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CA30C" w14:textId="77777777" w:rsidR="00DF6D31" w:rsidRPr="009D6D56" w:rsidRDefault="00DF6D31" w:rsidP="00562544">
      <w:pPr>
        <w:rPr>
          <w:rFonts w:asciiTheme="minorHAnsi" w:hAnsiTheme="minorHAnsi" w:cstheme="minorHAnsi"/>
          <w:b/>
          <w:bCs/>
        </w:rPr>
      </w:pPr>
    </w:p>
    <w:p w14:paraId="54875DB8" w14:textId="77777777" w:rsidR="00DF6D31" w:rsidRPr="009D6D56" w:rsidRDefault="00DF6D31" w:rsidP="00562544">
      <w:pPr>
        <w:rPr>
          <w:rFonts w:asciiTheme="minorHAnsi" w:hAnsiTheme="minorHAnsi" w:cstheme="minorHAnsi"/>
          <w:b/>
          <w:bCs/>
          <w:rtl/>
        </w:rPr>
      </w:pPr>
    </w:p>
    <w:p w14:paraId="0640AB78" w14:textId="2AA14B9B" w:rsidR="00BE7B6B" w:rsidRPr="009D6D56" w:rsidRDefault="00562544" w:rsidP="00562544">
      <w:pPr>
        <w:jc w:val="center"/>
        <w:rPr>
          <w:rFonts w:asciiTheme="minorHAnsi" w:hAnsiTheme="minorHAnsi" w:cstheme="minorHAnsi"/>
          <w:b/>
          <w:bCs/>
        </w:rPr>
      </w:pPr>
      <w:r>
        <w:rPr>
          <w:rFonts w:asciiTheme="minorHAnsi" w:hAnsiTheme="minorHAnsi" w:cstheme="minorHAnsi"/>
          <w:noProof/>
        </w:rPr>
        <w:drawing>
          <wp:inline distT="0" distB="0" distL="0" distR="0" wp14:anchorId="0BC7F07F" wp14:editId="0D26F568">
            <wp:extent cx="3413759" cy="1385536"/>
            <wp:effectExtent l="0" t="0" r="0" b="571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23865" cy="1389638"/>
                    </a:xfrm>
                    <a:prstGeom prst="rect">
                      <a:avLst/>
                    </a:prstGeom>
                  </pic:spPr>
                </pic:pic>
              </a:graphicData>
            </a:graphic>
          </wp:inline>
        </w:drawing>
      </w:r>
    </w:p>
    <w:p w14:paraId="79FECC91" w14:textId="77777777" w:rsidR="00C77FF9" w:rsidRPr="009D6D56" w:rsidRDefault="00C77FF9" w:rsidP="00E23996">
      <w:pPr>
        <w:jc w:val="center"/>
        <w:rPr>
          <w:rFonts w:asciiTheme="minorHAnsi" w:hAnsiTheme="minorHAnsi" w:cstheme="minorHAnsi"/>
          <w:b/>
          <w:bCs/>
          <w:caps/>
          <w:sz w:val="36"/>
          <w:szCs w:val="36"/>
        </w:rPr>
      </w:pPr>
    </w:p>
    <w:p w14:paraId="3EFADCCC" w14:textId="77777777" w:rsidR="00C77FF9" w:rsidRPr="009D6D56" w:rsidRDefault="00C77FF9" w:rsidP="00E23996">
      <w:pPr>
        <w:jc w:val="center"/>
        <w:rPr>
          <w:rFonts w:asciiTheme="minorHAnsi" w:hAnsiTheme="minorHAnsi" w:cstheme="minorHAnsi"/>
          <w:b/>
          <w:bCs/>
          <w:caps/>
          <w:sz w:val="36"/>
          <w:szCs w:val="36"/>
        </w:rPr>
      </w:pPr>
    </w:p>
    <w:p w14:paraId="38F55D58" w14:textId="77777777" w:rsidR="00C77FF9" w:rsidRPr="009D6D56" w:rsidRDefault="00C77FF9" w:rsidP="00E23996">
      <w:pPr>
        <w:jc w:val="center"/>
        <w:rPr>
          <w:rFonts w:asciiTheme="minorHAnsi" w:hAnsiTheme="minorHAnsi" w:cstheme="minorHAnsi"/>
          <w:b/>
          <w:bCs/>
          <w:caps/>
          <w:sz w:val="36"/>
          <w:szCs w:val="36"/>
        </w:rPr>
      </w:pPr>
    </w:p>
    <w:p w14:paraId="380ACDA3" w14:textId="77777777" w:rsidR="00C77FF9" w:rsidRPr="009D6D56" w:rsidRDefault="00C77FF9" w:rsidP="00E23996">
      <w:pPr>
        <w:jc w:val="center"/>
        <w:rPr>
          <w:rFonts w:asciiTheme="minorHAnsi" w:hAnsiTheme="minorHAnsi" w:cstheme="minorHAnsi"/>
          <w:b/>
          <w:bCs/>
          <w:caps/>
          <w:sz w:val="36"/>
          <w:szCs w:val="36"/>
        </w:rPr>
      </w:pPr>
    </w:p>
    <w:p w14:paraId="117FC9CC" w14:textId="6F28094F" w:rsidR="00DF6D31" w:rsidRPr="009D6D56" w:rsidRDefault="00DF6D31" w:rsidP="00E23996">
      <w:pPr>
        <w:jc w:val="center"/>
        <w:rPr>
          <w:rFonts w:asciiTheme="minorHAnsi" w:hAnsiTheme="minorHAnsi" w:cstheme="minorHAnsi"/>
          <w:b/>
          <w:bCs/>
          <w:caps/>
          <w:sz w:val="36"/>
          <w:szCs w:val="36"/>
        </w:rPr>
      </w:pPr>
      <w:r w:rsidRPr="009D6D56">
        <w:rPr>
          <w:rFonts w:asciiTheme="minorHAnsi" w:hAnsiTheme="minorHAnsi" w:cstheme="minorHAnsi"/>
          <w:b/>
          <w:bCs/>
          <w:caps/>
          <w:sz w:val="36"/>
          <w:szCs w:val="36"/>
        </w:rPr>
        <w:t xml:space="preserve">college of </w:t>
      </w:r>
      <w:r w:rsidR="00120A58">
        <w:rPr>
          <w:rFonts w:asciiTheme="minorHAnsi" w:hAnsiTheme="minorHAnsi" w:cstheme="minorHAnsi"/>
          <w:b/>
          <w:bCs/>
          <w:caps/>
          <w:sz w:val="36"/>
          <w:szCs w:val="36"/>
        </w:rPr>
        <w:t>HEALTHCARE TECHNOLOGY</w:t>
      </w:r>
    </w:p>
    <w:p w14:paraId="6E6D59F1" w14:textId="77777777" w:rsidR="00EF412A" w:rsidRPr="009D6D56" w:rsidRDefault="00EF412A" w:rsidP="00E23996">
      <w:pPr>
        <w:jc w:val="center"/>
        <w:rPr>
          <w:rFonts w:asciiTheme="minorHAnsi" w:hAnsiTheme="minorHAnsi" w:cstheme="minorHAnsi"/>
          <w:b/>
          <w:bCs/>
          <w:caps/>
          <w:sz w:val="36"/>
          <w:szCs w:val="36"/>
        </w:rPr>
      </w:pPr>
    </w:p>
    <w:p w14:paraId="742073A6" w14:textId="77777777" w:rsidR="00EF412A" w:rsidRPr="009D6D56" w:rsidRDefault="00EF412A" w:rsidP="00E23996">
      <w:pPr>
        <w:jc w:val="center"/>
        <w:rPr>
          <w:rFonts w:asciiTheme="minorHAnsi" w:hAnsiTheme="minorHAnsi" w:cstheme="minorHAnsi"/>
          <w:b/>
          <w:bCs/>
          <w:caps/>
          <w:sz w:val="36"/>
          <w:szCs w:val="36"/>
        </w:rPr>
      </w:pPr>
    </w:p>
    <w:p w14:paraId="1C01A650" w14:textId="77777777" w:rsidR="00EF412A" w:rsidRPr="009D6D56" w:rsidRDefault="00EF412A" w:rsidP="00E23996">
      <w:pPr>
        <w:jc w:val="center"/>
        <w:rPr>
          <w:rFonts w:asciiTheme="minorHAnsi" w:hAnsiTheme="minorHAnsi" w:cstheme="minorHAnsi"/>
          <w:b/>
          <w:bCs/>
          <w:caps/>
          <w:sz w:val="36"/>
          <w:szCs w:val="36"/>
        </w:rPr>
      </w:pPr>
    </w:p>
    <w:p w14:paraId="0655FA0C" w14:textId="1747C0A3" w:rsidR="00EF412A" w:rsidRPr="009D6D56" w:rsidRDefault="00EF412A" w:rsidP="00E23996">
      <w:pPr>
        <w:jc w:val="center"/>
        <w:rPr>
          <w:rFonts w:asciiTheme="minorHAnsi" w:hAnsiTheme="minorHAnsi" w:cstheme="minorHAnsi"/>
          <w:b/>
          <w:bCs/>
          <w:caps/>
          <w:sz w:val="36"/>
          <w:szCs w:val="36"/>
        </w:rPr>
      </w:pPr>
      <w:r w:rsidRPr="009D6D56">
        <w:rPr>
          <w:rFonts w:asciiTheme="minorHAnsi" w:hAnsiTheme="minorHAnsi" w:cstheme="minorHAnsi"/>
          <w:b/>
          <w:bCs/>
          <w:caps/>
          <w:sz w:val="36"/>
          <w:szCs w:val="36"/>
        </w:rPr>
        <w:t xml:space="preserve">Bachelor of Dental </w:t>
      </w:r>
      <w:r w:rsidR="00120A58">
        <w:rPr>
          <w:rFonts w:asciiTheme="minorHAnsi" w:hAnsiTheme="minorHAnsi" w:cstheme="minorHAnsi"/>
          <w:b/>
          <w:bCs/>
          <w:caps/>
          <w:sz w:val="36"/>
          <w:szCs w:val="36"/>
        </w:rPr>
        <w:t>TECHNOLOGY</w:t>
      </w:r>
      <w:r w:rsidRPr="009D6D56">
        <w:rPr>
          <w:rFonts w:asciiTheme="minorHAnsi" w:hAnsiTheme="minorHAnsi" w:cstheme="minorHAnsi"/>
          <w:b/>
          <w:bCs/>
          <w:caps/>
          <w:sz w:val="36"/>
          <w:szCs w:val="36"/>
        </w:rPr>
        <w:t xml:space="preserve"> (BD</w:t>
      </w:r>
      <w:r w:rsidR="00120A58">
        <w:rPr>
          <w:rFonts w:asciiTheme="minorHAnsi" w:hAnsiTheme="minorHAnsi" w:cstheme="minorHAnsi"/>
          <w:b/>
          <w:bCs/>
          <w:caps/>
          <w:sz w:val="36"/>
          <w:szCs w:val="36"/>
        </w:rPr>
        <w:t>T</w:t>
      </w:r>
      <w:r w:rsidRPr="009D6D56">
        <w:rPr>
          <w:rFonts w:asciiTheme="minorHAnsi" w:hAnsiTheme="minorHAnsi" w:cstheme="minorHAnsi"/>
          <w:b/>
          <w:bCs/>
          <w:caps/>
          <w:sz w:val="36"/>
          <w:szCs w:val="36"/>
        </w:rPr>
        <w:t>)</w:t>
      </w:r>
    </w:p>
    <w:p w14:paraId="2B664D91" w14:textId="77777777" w:rsidR="00EF412A" w:rsidRPr="009D6D56" w:rsidRDefault="00EF412A" w:rsidP="00E23996">
      <w:pPr>
        <w:jc w:val="center"/>
        <w:rPr>
          <w:rFonts w:asciiTheme="minorHAnsi" w:hAnsiTheme="minorHAnsi" w:cstheme="minorHAnsi"/>
          <w:b/>
          <w:bCs/>
          <w:caps/>
          <w:sz w:val="36"/>
          <w:szCs w:val="36"/>
        </w:rPr>
      </w:pPr>
    </w:p>
    <w:p w14:paraId="0EBA77CA" w14:textId="77777777" w:rsidR="00841DBA" w:rsidRPr="009D6D56" w:rsidRDefault="00EF412A" w:rsidP="00E23996">
      <w:pPr>
        <w:jc w:val="center"/>
        <w:rPr>
          <w:rFonts w:asciiTheme="minorHAnsi" w:hAnsiTheme="minorHAnsi" w:cstheme="minorHAnsi"/>
          <w:b/>
          <w:bCs/>
          <w:sz w:val="36"/>
          <w:szCs w:val="36"/>
        </w:rPr>
      </w:pPr>
      <w:r w:rsidRPr="009D6D56">
        <w:rPr>
          <w:rFonts w:asciiTheme="minorHAnsi" w:hAnsiTheme="minorHAnsi" w:cstheme="minorHAnsi"/>
          <w:b/>
          <w:bCs/>
          <w:caps/>
          <w:sz w:val="36"/>
          <w:szCs w:val="36"/>
        </w:rPr>
        <w:t>Academic curriculum</w:t>
      </w:r>
    </w:p>
    <w:p w14:paraId="22923822" w14:textId="77777777" w:rsidR="00022EDB" w:rsidRPr="009D6D56" w:rsidRDefault="00022EDB" w:rsidP="00E23996">
      <w:pPr>
        <w:jc w:val="center"/>
        <w:rPr>
          <w:rFonts w:asciiTheme="minorHAnsi" w:hAnsiTheme="minorHAnsi" w:cstheme="minorHAnsi"/>
          <w:b/>
          <w:bCs/>
        </w:rPr>
      </w:pPr>
    </w:p>
    <w:p w14:paraId="5E802938" w14:textId="77777777" w:rsidR="00022EDB" w:rsidRPr="009D6D56" w:rsidRDefault="00022EDB" w:rsidP="00E23996">
      <w:pPr>
        <w:jc w:val="center"/>
        <w:rPr>
          <w:rFonts w:asciiTheme="minorHAnsi" w:hAnsiTheme="minorHAnsi" w:cstheme="minorHAnsi"/>
          <w:b/>
          <w:bCs/>
        </w:rPr>
      </w:pPr>
    </w:p>
    <w:p w14:paraId="75BA4460" w14:textId="77777777" w:rsidR="001A4E16" w:rsidRPr="009D6D56" w:rsidRDefault="001A4E16" w:rsidP="00E23996">
      <w:pPr>
        <w:jc w:val="center"/>
        <w:rPr>
          <w:rFonts w:asciiTheme="minorHAnsi" w:hAnsiTheme="minorHAnsi" w:cstheme="minorHAnsi"/>
          <w:b/>
          <w:bCs/>
        </w:rPr>
      </w:pPr>
    </w:p>
    <w:p w14:paraId="05DDFA75" w14:textId="77777777" w:rsidR="00EF412A" w:rsidRPr="009D6D56" w:rsidRDefault="00EF412A" w:rsidP="00E23996">
      <w:pPr>
        <w:jc w:val="center"/>
        <w:rPr>
          <w:rFonts w:asciiTheme="minorHAnsi" w:hAnsiTheme="minorHAnsi" w:cstheme="minorHAnsi"/>
          <w:b/>
          <w:bCs/>
        </w:rPr>
      </w:pPr>
    </w:p>
    <w:p w14:paraId="2FDE1D6B" w14:textId="77777777" w:rsidR="00EF412A" w:rsidRPr="009D6D56" w:rsidRDefault="00EF412A" w:rsidP="00E23996">
      <w:pPr>
        <w:jc w:val="center"/>
        <w:rPr>
          <w:rFonts w:asciiTheme="minorHAnsi" w:hAnsiTheme="minorHAnsi" w:cstheme="minorHAnsi"/>
          <w:b/>
          <w:bCs/>
        </w:rPr>
      </w:pPr>
    </w:p>
    <w:p w14:paraId="771B4D36" w14:textId="77777777" w:rsidR="00EF412A" w:rsidRPr="009D6D56" w:rsidRDefault="00EF412A" w:rsidP="00E23996">
      <w:pPr>
        <w:jc w:val="center"/>
        <w:rPr>
          <w:rFonts w:asciiTheme="minorHAnsi" w:hAnsiTheme="minorHAnsi" w:cstheme="minorHAnsi"/>
          <w:b/>
          <w:bCs/>
        </w:rPr>
      </w:pPr>
    </w:p>
    <w:p w14:paraId="6D6E0B6C" w14:textId="77777777" w:rsidR="00EF412A" w:rsidRPr="009D6D56" w:rsidRDefault="00EF412A" w:rsidP="00E23996">
      <w:pPr>
        <w:jc w:val="center"/>
        <w:rPr>
          <w:rFonts w:asciiTheme="minorHAnsi" w:hAnsiTheme="minorHAnsi" w:cstheme="minorHAnsi"/>
          <w:b/>
          <w:bCs/>
        </w:rPr>
      </w:pPr>
    </w:p>
    <w:p w14:paraId="31B92359" w14:textId="77777777" w:rsidR="00EF412A" w:rsidRPr="009D6D56" w:rsidRDefault="00EF412A" w:rsidP="00E23996">
      <w:pPr>
        <w:jc w:val="center"/>
        <w:rPr>
          <w:rFonts w:asciiTheme="minorHAnsi" w:hAnsiTheme="minorHAnsi" w:cstheme="minorHAnsi"/>
          <w:b/>
          <w:bCs/>
        </w:rPr>
      </w:pPr>
    </w:p>
    <w:p w14:paraId="268DE394" w14:textId="77777777" w:rsidR="00EF412A" w:rsidRPr="009D6D56" w:rsidRDefault="00EF412A" w:rsidP="00E23996">
      <w:pPr>
        <w:jc w:val="center"/>
        <w:rPr>
          <w:rFonts w:asciiTheme="minorHAnsi" w:hAnsiTheme="minorHAnsi" w:cstheme="minorHAnsi"/>
          <w:b/>
          <w:bCs/>
        </w:rPr>
      </w:pPr>
    </w:p>
    <w:p w14:paraId="7D3ABD4D" w14:textId="13B5DF59" w:rsidR="000018F7" w:rsidRPr="009D6D56" w:rsidRDefault="00E47418" w:rsidP="00562544">
      <w:pPr>
        <w:jc w:val="center"/>
        <w:rPr>
          <w:rFonts w:asciiTheme="minorHAnsi" w:hAnsiTheme="minorHAnsi" w:cstheme="minorHAnsi"/>
        </w:rPr>
      </w:pPr>
      <w:r w:rsidRPr="009D6D56">
        <w:rPr>
          <w:rFonts w:asciiTheme="minorHAnsi" w:hAnsiTheme="minorHAnsi" w:cstheme="minorHAnsi"/>
        </w:rPr>
        <w:t xml:space="preserve">Dr. </w:t>
      </w:r>
      <w:r w:rsidR="00120A58">
        <w:rPr>
          <w:rFonts w:asciiTheme="minorHAnsi" w:hAnsiTheme="minorHAnsi" w:cstheme="minorHAnsi"/>
        </w:rPr>
        <w:t>Abdullah AL-</w:t>
      </w:r>
      <w:proofErr w:type="spellStart"/>
      <w:r w:rsidR="00120A58">
        <w:rPr>
          <w:rFonts w:asciiTheme="minorHAnsi" w:hAnsiTheme="minorHAnsi" w:cstheme="minorHAnsi"/>
        </w:rPr>
        <w:t>Ozairi</w:t>
      </w:r>
      <w:proofErr w:type="spellEnd"/>
      <w:r w:rsidRPr="009D6D56">
        <w:rPr>
          <w:rFonts w:asciiTheme="minorHAnsi" w:hAnsiTheme="minorHAnsi" w:cstheme="minorHAnsi"/>
        </w:rPr>
        <w:t xml:space="preserve"> </w:t>
      </w:r>
      <w:r w:rsidR="00120A58">
        <w:rPr>
          <w:rFonts w:asciiTheme="minorHAnsi" w:hAnsiTheme="minorHAnsi" w:cstheme="minorHAnsi"/>
        </w:rPr>
        <w:t>Dean - CHT</w:t>
      </w:r>
    </w:p>
    <w:p w14:paraId="4B40B5BF" w14:textId="77777777" w:rsidR="00C91F73" w:rsidRPr="009D6D56" w:rsidRDefault="00C91F73" w:rsidP="00E23996">
      <w:pPr>
        <w:jc w:val="center"/>
        <w:rPr>
          <w:rFonts w:asciiTheme="minorHAnsi" w:hAnsiTheme="minorHAnsi" w:cstheme="minorHAnsi"/>
          <w:b/>
          <w:bCs/>
        </w:rPr>
      </w:pPr>
    </w:p>
    <w:p w14:paraId="0C8A8C4A" w14:textId="3D8BB990" w:rsidR="00120A58" w:rsidRPr="006F699A" w:rsidRDefault="00120A58" w:rsidP="00120A58">
      <w:pPr>
        <w:jc w:val="center"/>
        <w:rPr>
          <w:rFonts w:asciiTheme="minorHAnsi" w:hAnsiTheme="minorHAnsi" w:cstheme="minorHAnsi"/>
        </w:rPr>
      </w:pPr>
      <w:r w:rsidRPr="009D6D56">
        <w:rPr>
          <w:rFonts w:asciiTheme="minorHAnsi" w:hAnsiTheme="minorHAnsi" w:cstheme="minorHAnsi"/>
        </w:rPr>
        <w:t>and</w:t>
      </w:r>
    </w:p>
    <w:p w14:paraId="3A349A5F" w14:textId="58CE78A2" w:rsidR="00120A58" w:rsidRDefault="00120A58" w:rsidP="00120A58">
      <w:pPr>
        <w:jc w:val="center"/>
        <w:rPr>
          <w:rFonts w:asciiTheme="minorHAnsi" w:hAnsiTheme="minorHAnsi" w:cstheme="minorHAnsi"/>
        </w:rPr>
      </w:pPr>
      <w:r w:rsidRPr="009D6D56">
        <w:rPr>
          <w:rFonts w:asciiTheme="minorHAnsi" w:hAnsiTheme="minorHAnsi" w:cstheme="minorHAnsi"/>
        </w:rPr>
        <w:t>Dr. Nada Naaman</w:t>
      </w:r>
      <w:r>
        <w:rPr>
          <w:rFonts w:asciiTheme="minorHAnsi" w:hAnsiTheme="minorHAnsi" w:cstheme="minorHAnsi"/>
        </w:rPr>
        <w:t>,</w:t>
      </w:r>
      <w:r w:rsidRPr="009D6D56">
        <w:rPr>
          <w:rFonts w:asciiTheme="minorHAnsi" w:hAnsiTheme="minorHAnsi" w:cstheme="minorHAnsi"/>
        </w:rPr>
        <w:t xml:space="preserve"> Dean – COD </w:t>
      </w:r>
    </w:p>
    <w:p w14:paraId="03F6CCC6" w14:textId="4A691D09" w:rsidR="006F699A" w:rsidRPr="009D6D56" w:rsidRDefault="006F699A" w:rsidP="00120A58">
      <w:pPr>
        <w:jc w:val="center"/>
        <w:rPr>
          <w:rFonts w:asciiTheme="minorHAnsi" w:hAnsiTheme="minorHAnsi" w:cstheme="minorHAnsi"/>
        </w:rPr>
      </w:pPr>
      <w:r>
        <w:rPr>
          <w:rFonts w:asciiTheme="minorHAnsi" w:hAnsiTheme="minorHAnsi" w:cstheme="minorHAnsi"/>
        </w:rPr>
        <w:t>Dr. Alfred Naaman</w:t>
      </w:r>
    </w:p>
    <w:p w14:paraId="0C8940BF" w14:textId="77777777" w:rsidR="00C91F73" w:rsidRPr="009D6D56" w:rsidRDefault="00C91F73" w:rsidP="00E23996">
      <w:pPr>
        <w:jc w:val="center"/>
        <w:rPr>
          <w:rFonts w:asciiTheme="minorHAnsi" w:hAnsiTheme="minorHAnsi" w:cstheme="minorHAnsi"/>
          <w:b/>
          <w:bCs/>
        </w:rPr>
      </w:pPr>
    </w:p>
    <w:p w14:paraId="0885A97F" w14:textId="33A7C4CF" w:rsidR="000A1037" w:rsidRPr="009D6D56" w:rsidRDefault="00120A58" w:rsidP="00EF412A">
      <w:pPr>
        <w:jc w:val="center"/>
        <w:rPr>
          <w:rFonts w:asciiTheme="minorHAnsi" w:hAnsiTheme="minorHAnsi" w:cstheme="minorHAnsi"/>
          <w:b/>
          <w:bCs/>
        </w:rPr>
      </w:pPr>
      <w:r>
        <w:rPr>
          <w:rFonts w:asciiTheme="minorHAnsi" w:hAnsiTheme="minorHAnsi" w:cstheme="minorHAnsi"/>
          <w:b/>
          <w:bCs/>
        </w:rPr>
        <w:t>May</w:t>
      </w:r>
      <w:r w:rsidR="00E76E86" w:rsidRPr="009D6D56">
        <w:rPr>
          <w:rFonts w:asciiTheme="minorHAnsi" w:hAnsiTheme="minorHAnsi" w:cstheme="minorHAnsi"/>
          <w:b/>
          <w:bCs/>
        </w:rPr>
        <w:t xml:space="preserve"> </w:t>
      </w:r>
      <w:r w:rsidR="00022EDB" w:rsidRPr="009D6D56">
        <w:rPr>
          <w:rFonts w:asciiTheme="minorHAnsi" w:hAnsiTheme="minorHAnsi" w:cstheme="minorHAnsi"/>
          <w:b/>
          <w:bCs/>
        </w:rPr>
        <w:t>202</w:t>
      </w:r>
      <w:r w:rsidR="00B25160" w:rsidRPr="009D6D56">
        <w:rPr>
          <w:rFonts w:asciiTheme="minorHAnsi" w:hAnsiTheme="minorHAnsi" w:cstheme="minorHAnsi"/>
          <w:b/>
          <w:bCs/>
        </w:rPr>
        <w:t>3</w:t>
      </w:r>
    </w:p>
    <w:p w14:paraId="0AC412E7" w14:textId="77777777" w:rsidR="00212013" w:rsidRPr="009D6D56" w:rsidRDefault="00701593" w:rsidP="00E23996">
      <w:pPr>
        <w:jc w:val="center"/>
        <w:rPr>
          <w:rFonts w:asciiTheme="minorHAnsi" w:hAnsiTheme="minorHAnsi" w:cstheme="minorHAnsi"/>
          <w:b/>
          <w:bCs/>
        </w:rPr>
      </w:pPr>
      <w:r w:rsidRPr="009D6D56">
        <w:rPr>
          <w:rFonts w:asciiTheme="minorHAnsi" w:hAnsiTheme="minorHAnsi" w:cstheme="minorHAnsi"/>
          <w:b/>
          <w:bCs/>
        </w:rPr>
        <w:br w:type="page"/>
      </w:r>
    </w:p>
    <w:p w14:paraId="30B82559" w14:textId="1123A43F" w:rsidR="006B011A" w:rsidRPr="009D6D56" w:rsidRDefault="00D23152" w:rsidP="006B011A">
      <w:pPr>
        <w:jc w:val="center"/>
        <w:rPr>
          <w:rFonts w:asciiTheme="minorHAnsi" w:hAnsiTheme="minorHAnsi" w:cstheme="minorHAnsi"/>
          <w:b/>
          <w:bCs/>
        </w:rPr>
      </w:pPr>
      <w:r w:rsidRPr="009D6D56">
        <w:rPr>
          <w:rFonts w:asciiTheme="minorHAnsi" w:hAnsiTheme="minorHAnsi" w:cstheme="minorHAnsi"/>
          <w:b/>
          <w:bCs/>
        </w:rPr>
        <w:lastRenderedPageBreak/>
        <w:t xml:space="preserve">BACHELOR OF DENTAL </w:t>
      </w:r>
      <w:proofErr w:type="spellStart"/>
      <w:r w:rsidR="00120A58">
        <w:rPr>
          <w:rFonts w:asciiTheme="minorHAnsi" w:hAnsiTheme="minorHAnsi" w:cstheme="minorHAnsi"/>
          <w:b/>
          <w:bCs/>
        </w:rPr>
        <w:t>Technolgy</w:t>
      </w:r>
      <w:proofErr w:type="spellEnd"/>
      <w:r w:rsidRPr="009D6D56">
        <w:rPr>
          <w:rFonts w:asciiTheme="minorHAnsi" w:hAnsiTheme="minorHAnsi" w:cstheme="minorHAnsi"/>
          <w:b/>
          <w:bCs/>
        </w:rPr>
        <w:t xml:space="preserve"> (BD</w:t>
      </w:r>
      <w:r w:rsidR="00120A58">
        <w:rPr>
          <w:rFonts w:asciiTheme="minorHAnsi" w:hAnsiTheme="minorHAnsi" w:cstheme="minorHAnsi"/>
          <w:b/>
          <w:bCs/>
        </w:rPr>
        <w:t>T</w:t>
      </w:r>
      <w:r w:rsidRPr="009D6D56">
        <w:rPr>
          <w:rFonts w:asciiTheme="minorHAnsi" w:hAnsiTheme="minorHAnsi" w:cstheme="minorHAnsi"/>
          <w:b/>
          <w:bCs/>
        </w:rPr>
        <w:t>)</w:t>
      </w:r>
      <w:r w:rsidR="003C4C04" w:rsidRPr="009D6D56">
        <w:rPr>
          <w:rFonts w:asciiTheme="minorHAnsi" w:hAnsiTheme="minorHAnsi" w:cstheme="minorHAnsi"/>
          <w:b/>
          <w:bCs/>
        </w:rPr>
        <w:t xml:space="preserve"> – 1</w:t>
      </w:r>
      <w:r w:rsidR="00120A58">
        <w:rPr>
          <w:rFonts w:asciiTheme="minorHAnsi" w:hAnsiTheme="minorHAnsi" w:cstheme="minorHAnsi"/>
          <w:b/>
          <w:bCs/>
        </w:rPr>
        <w:t>20</w:t>
      </w:r>
      <w:r w:rsidR="003C4C04" w:rsidRPr="009D6D56">
        <w:rPr>
          <w:rFonts w:asciiTheme="minorHAnsi" w:hAnsiTheme="minorHAnsi" w:cstheme="minorHAnsi"/>
          <w:b/>
          <w:bCs/>
        </w:rPr>
        <w:t xml:space="preserve"> credits</w:t>
      </w:r>
    </w:p>
    <w:p w14:paraId="237D9E7A" w14:textId="77777777" w:rsidR="006B011A" w:rsidRPr="009D6D56" w:rsidRDefault="006B011A" w:rsidP="006B011A">
      <w:pPr>
        <w:jc w:val="center"/>
        <w:rPr>
          <w:rFonts w:asciiTheme="minorHAnsi" w:hAnsiTheme="minorHAnsi" w:cstheme="minorHAnsi"/>
          <w:b/>
          <w:bCs/>
        </w:rPr>
      </w:pPr>
    </w:p>
    <w:p w14:paraId="25356B50" w14:textId="001EC522" w:rsidR="006B011A" w:rsidRDefault="009B6C30" w:rsidP="00EF412A">
      <w:pPr>
        <w:jc w:val="both"/>
        <w:rPr>
          <w:rFonts w:asciiTheme="minorHAnsi" w:hAnsiTheme="minorHAnsi" w:cstheme="minorHAnsi"/>
          <w:color w:val="000000"/>
        </w:rPr>
      </w:pPr>
      <w:r w:rsidRPr="009D6D56">
        <w:rPr>
          <w:rFonts w:asciiTheme="minorHAnsi" w:hAnsiTheme="minorHAnsi" w:cstheme="minorHAnsi"/>
          <w:color w:val="000000"/>
        </w:rPr>
        <w:t xml:space="preserve">AUIB offers a </w:t>
      </w:r>
      <w:r w:rsidR="00120A58">
        <w:rPr>
          <w:rFonts w:asciiTheme="minorHAnsi" w:hAnsiTheme="minorHAnsi" w:cstheme="minorHAnsi"/>
          <w:color w:val="000000"/>
        </w:rPr>
        <w:t>4</w:t>
      </w:r>
      <w:r w:rsidRPr="009D6D56">
        <w:rPr>
          <w:rFonts w:asciiTheme="minorHAnsi" w:hAnsiTheme="minorHAnsi" w:cstheme="minorHAnsi"/>
          <w:color w:val="000000"/>
        </w:rPr>
        <w:t xml:space="preserve">-year Bachelor of Dental </w:t>
      </w:r>
      <w:r w:rsidR="00120A58">
        <w:rPr>
          <w:rFonts w:asciiTheme="minorHAnsi" w:hAnsiTheme="minorHAnsi" w:cstheme="minorHAnsi"/>
          <w:color w:val="000000"/>
        </w:rPr>
        <w:t>Technology</w:t>
      </w:r>
      <w:r w:rsidRPr="009D6D56">
        <w:rPr>
          <w:rFonts w:asciiTheme="minorHAnsi" w:hAnsiTheme="minorHAnsi" w:cstheme="minorHAnsi"/>
          <w:color w:val="000000"/>
        </w:rPr>
        <w:t xml:space="preserve"> </w:t>
      </w:r>
      <w:r w:rsidR="006B011A" w:rsidRPr="009D6D56">
        <w:rPr>
          <w:rFonts w:asciiTheme="minorHAnsi" w:hAnsiTheme="minorHAnsi" w:cstheme="minorHAnsi"/>
          <w:color w:val="000000"/>
        </w:rPr>
        <w:t>program</w:t>
      </w:r>
      <w:r w:rsidR="00EF412A" w:rsidRPr="009D6D56">
        <w:rPr>
          <w:rFonts w:asciiTheme="minorHAnsi" w:hAnsiTheme="minorHAnsi" w:cstheme="minorHAnsi"/>
          <w:color w:val="000000"/>
        </w:rPr>
        <w:t>.</w:t>
      </w:r>
      <w:r w:rsidR="006B011A" w:rsidRPr="009D6D56">
        <w:rPr>
          <w:rFonts w:asciiTheme="minorHAnsi" w:hAnsiTheme="minorHAnsi" w:cstheme="minorHAnsi"/>
          <w:color w:val="000000"/>
        </w:rPr>
        <w:t xml:space="preserve"> </w:t>
      </w:r>
    </w:p>
    <w:p w14:paraId="6DC0EF5F" w14:textId="63FA15FF" w:rsidR="00120A58" w:rsidRPr="00120A58" w:rsidRDefault="00120A58" w:rsidP="00120A58">
      <w:pPr>
        <w:spacing w:before="100" w:beforeAutospacing="1" w:after="100" w:afterAutospacing="1"/>
      </w:pPr>
      <w:r w:rsidRPr="00120A58">
        <w:rPr>
          <w:b/>
          <w:bCs/>
        </w:rPr>
        <w:t>Dental Technologists</w:t>
      </w:r>
      <w:r w:rsidRPr="00120A58">
        <w:t xml:space="preserve"> or Dental Technicians</w:t>
      </w:r>
      <w:r>
        <w:t>,</w:t>
      </w:r>
      <w:r w:rsidRPr="00120A58">
        <w:t xml:space="preserve"> are highly skilled members of the dental team. They combine art and science skills to construct custom-made dental devices such as dentures, crowns, bridges</w:t>
      </w:r>
      <w:r>
        <w:t>,</w:t>
      </w:r>
      <w:r w:rsidRPr="00120A58">
        <w:t xml:space="preserve"> and orthodontic appliances to replace, restore</w:t>
      </w:r>
      <w:r>
        <w:t>,</w:t>
      </w:r>
      <w:r w:rsidRPr="00120A58">
        <w:t xml:space="preserve"> and correct defects that may affect our facial appearance and the ability to use our teeth properly. They generally work behind the scenes in laboratories and not directly on patients.</w:t>
      </w:r>
    </w:p>
    <w:p w14:paraId="377D6A0E" w14:textId="77777777" w:rsidR="00120A58" w:rsidRPr="009D6D56" w:rsidRDefault="00120A58" w:rsidP="00EF412A">
      <w:pPr>
        <w:jc w:val="both"/>
        <w:rPr>
          <w:rFonts w:asciiTheme="minorHAnsi" w:hAnsiTheme="minorHAnsi" w:cstheme="minorHAnsi"/>
          <w:color w:val="000000"/>
        </w:rPr>
      </w:pPr>
    </w:p>
    <w:p w14:paraId="0D62B05C" w14:textId="77777777" w:rsidR="006B011A" w:rsidRPr="009D6D56" w:rsidRDefault="006B011A" w:rsidP="006B011A">
      <w:pPr>
        <w:jc w:val="both"/>
        <w:rPr>
          <w:rFonts w:asciiTheme="minorHAnsi" w:hAnsiTheme="minorHAnsi" w:cstheme="minorHAnsi"/>
          <w:color w:val="000000"/>
        </w:rPr>
      </w:pPr>
    </w:p>
    <w:p w14:paraId="1E147A2A" w14:textId="77777777" w:rsidR="006B011A" w:rsidRPr="009D6D56" w:rsidRDefault="006B011A" w:rsidP="00EF412A">
      <w:pPr>
        <w:jc w:val="both"/>
        <w:rPr>
          <w:rFonts w:asciiTheme="minorHAnsi" w:hAnsiTheme="minorHAnsi" w:cstheme="minorHAnsi"/>
          <w:lang w:bidi="ar-KW"/>
        </w:rPr>
      </w:pPr>
      <w:r w:rsidRPr="009D6D56">
        <w:rPr>
          <w:rFonts w:asciiTheme="minorHAnsi" w:hAnsiTheme="minorHAnsi" w:cstheme="minorHAnsi"/>
          <w:color w:val="000000"/>
        </w:rPr>
        <w:t>The academic curriculum includes</w:t>
      </w:r>
      <w:r w:rsidRPr="009D6D56">
        <w:rPr>
          <w:rFonts w:asciiTheme="minorHAnsi" w:hAnsiTheme="minorHAnsi" w:cstheme="minorHAnsi"/>
          <w:lang w:bidi="ar-KW"/>
        </w:rPr>
        <w:t>:</w:t>
      </w:r>
    </w:p>
    <w:p w14:paraId="129F4E57" w14:textId="77777777" w:rsidR="00D77DDE" w:rsidRPr="009D6D56" w:rsidRDefault="00D77DDE" w:rsidP="00EF412A">
      <w:pPr>
        <w:jc w:val="both"/>
        <w:rPr>
          <w:rFonts w:asciiTheme="minorHAnsi" w:hAnsiTheme="minorHAnsi" w:cstheme="minorHAnsi"/>
          <w:lang w:bidi="ar-KW"/>
        </w:rPr>
      </w:pPr>
    </w:p>
    <w:tbl>
      <w:tblPr>
        <w:tblW w:w="4845" w:type="pct"/>
        <w:tblLayout w:type="fixed"/>
        <w:tblLook w:val="04A0" w:firstRow="1" w:lastRow="0" w:firstColumn="1" w:lastColumn="0" w:noHBand="0" w:noVBand="1"/>
      </w:tblPr>
      <w:tblGrid>
        <w:gridCol w:w="7655"/>
        <w:gridCol w:w="1415"/>
      </w:tblGrid>
      <w:tr w:rsidR="00D46021" w:rsidRPr="009D6D56" w14:paraId="2F45F060" w14:textId="77777777" w:rsidTr="00D46021">
        <w:tc>
          <w:tcPr>
            <w:tcW w:w="4220" w:type="pct"/>
            <w:shd w:val="clear" w:color="auto" w:fill="FFFF00"/>
            <w:vAlign w:val="center"/>
          </w:tcPr>
          <w:p w14:paraId="048D121C" w14:textId="77777777" w:rsidR="00D77DDE" w:rsidRPr="009D6D56" w:rsidRDefault="00D77DDE" w:rsidP="00596190">
            <w:pPr>
              <w:rPr>
                <w:rFonts w:asciiTheme="minorHAnsi" w:hAnsiTheme="minorHAnsi" w:cstheme="minorHAnsi"/>
                <w:sz w:val="28"/>
                <w:szCs w:val="28"/>
                <w:lang w:bidi="ar-KW"/>
              </w:rPr>
            </w:pPr>
            <w:r w:rsidRPr="009D6D56">
              <w:rPr>
                <w:rFonts w:asciiTheme="minorHAnsi" w:hAnsiTheme="minorHAnsi" w:cstheme="minorHAnsi"/>
                <w:sz w:val="28"/>
                <w:szCs w:val="28"/>
                <w:lang w:bidi="ar-KW"/>
              </w:rPr>
              <w:t>Core Liberal Arts Requirements</w:t>
            </w:r>
          </w:p>
          <w:p w14:paraId="32FC7FFC" w14:textId="77777777" w:rsidR="00390C47" w:rsidRPr="009D6D56" w:rsidRDefault="00390C47" w:rsidP="00596190">
            <w:pPr>
              <w:rPr>
                <w:rFonts w:asciiTheme="minorHAnsi" w:hAnsiTheme="minorHAnsi" w:cstheme="minorHAnsi"/>
                <w:color w:val="000000"/>
                <w:sz w:val="28"/>
                <w:szCs w:val="28"/>
                <w:shd w:val="clear" w:color="auto" w:fill="FFFFFF"/>
              </w:rPr>
            </w:pPr>
          </w:p>
        </w:tc>
        <w:tc>
          <w:tcPr>
            <w:tcW w:w="780" w:type="pct"/>
            <w:shd w:val="clear" w:color="auto" w:fill="FFFF00"/>
          </w:tcPr>
          <w:p w14:paraId="1BC6A8C9" w14:textId="420821FB" w:rsidR="00D77DDE" w:rsidRPr="009D6D56" w:rsidRDefault="005F6C31" w:rsidP="00D46021">
            <w:pPr>
              <w:jc w:val="center"/>
              <w:rPr>
                <w:rFonts w:asciiTheme="minorHAnsi" w:hAnsiTheme="minorHAnsi" w:cstheme="minorHAnsi"/>
                <w:color w:val="000000"/>
                <w:sz w:val="28"/>
                <w:szCs w:val="28"/>
                <w:shd w:val="clear" w:color="auto" w:fill="FFFFFF"/>
              </w:rPr>
            </w:pPr>
            <w:r w:rsidRPr="009D6D56">
              <w:rPr>
                <w:rFonts w:asciiTheme="minorHAnsi" w:hAnsiTheme="minorHAnsi" w:cstheme="minorHAnsi"/>
                <w:color w:val="000000"/>
                <w:sz w:val="28"/>
                <w:szCs w:val="28"/>
                <w:highlight w:val="yellow"/>
                <w:shd w:val="clear" w:color="auto" w:fill="FFFFFF"/>
              </w:rPr>
              <w:t>4</w:t>
            </w:r>
            <w:r w:rsidR="005543B8" w:rsidRPr="009D6D56">
              <w:rPr>
                <w:rFonts w:asciiTheme="minorHAnsi" w:hAnsiTheme="minorHAnsi" w:cstheme="minorHAnsi"/>
                <w:color w:val="000000"/>
                <w:sz w:val="28"/>
                <w:szCs w:val="28"/>
                <w:highlight w:val="yellow"/>
                <w:shd w:val="clear" w:color="auto" w:fill="FFFFFF"/>
              </w:rPr>
              <w:t>2</w:t>
            </w:r>
            <w:r w:rsidR="00D46021">
              <w:rPr>
                <w:rFonts w:asciiTheme="minorHAnsi" w:hAnsiTheme="minorHAnsi" w:cstheme="minorHAnsi"/>
                <w:color w:val="000000"/>
                <w:sz w:val="28"/>
                <w:szCs w:val="28"/>
                <w:highlight w:val="yellow"/>
                <w:shd w:val="clear" w:color="auto" w:fill="FFFFFF"/>
              </w:rPr>
              <w:t xml:space="preserve"> credits</w:t>
            </w:r>
          </w:p>
        </w:tc>
      </w:tr>
      <w:tr w:rsidR="00D46021" w:rsidRPr="009D6D56" w14:paraId="4372D142" w14:textId="77777777" w:rsidTr="00D46021">
        <w:tc>
          <w:tcPr>
            <w:tcW w:w="4220" w:type="pct"/>
            <w:shd w:val="clear" w:color="auto" w:fill="00F66F"/>
            <w:vAlign w:val="center"/>
          </w:tcPr>
          <w:p w14:paraId="2923660C" w14:textId="77777777" w:rsidR="00D77DDE" w:rsidRPr="009D6D56" w:rsidRDefault="00D77DDE" w:rsidP="00596190">
            <w:pPr>
              <w:rPr>
                <w:rFonts w:asciiTheme="minorHAnsi" w:hAnsiTheme="minorHAnsi" w:cstheme="minorHAnsi"/>
                <w:sz w:val="28"/>
                <w:szCs w:val="28"/>
                <w:lang w:bidi="ar-KW"/>
              </w:rPr>
            </w:pPr>
            <w:r w:rsidRPr="009D6D56">
              <w:rPr>
                <w:rFonts w:asciiTheme="minorHAnsi" w:hAnsiTheme="minorHAnsi" w:cstheme="minorHAnsi"/>
                <w:sz w:val="28"/>
                <w:szCs w:val="28"/>
                <w:lang w:bidi="ar-KW"/>
              </w:rPr>
              <w:t>General Science</w:t>
            </w:r>
            <w:r w:rsidR="00717C0B">
              <w:rPr>
                <w:rFonts w:asciiTheme="minorHAnsi" w:hAnsiTheme="minorHAnsi" w:cstheme="minorHAnsi"/>
                <w:sz w:val="28"/>
                <w:szCs w:val="28"/>
                <w:lang w:bidi="ar-KW"/>
              </w:rPr>
              <w:t>,</w:t>
            </w:r>
            <w:r w:rsidR="00B25160" w:rsidRPr="009D6D56">
              <w:rPr>
                <w:rFonts w:asciiTheme="minorHAnsi" w:hAnsiTheme="minorHAnsi" w:cstheme="minorHAnsi"/>
                <w:sz w:val="28"/>
                <w:szCs w:val="28"/>
                <w:lang w:bidi="ar-KW"/>
              </w:rPr>
              <w:t xml:space="preserve"> and Medical</w:t>
            </w:r>
            <w:r w:rsidRPr="009D6D56">
              <w:rPr>
                <w:rFonts w:asciiTheme="minorHAnsi" w:hAnsiTheme="minorHAnsi" w:cstheme="minorHAnsi"/>
                <w:sz w:val="28"/>
                <w:szCs w:val="28"/>
                <w:lang w:bidi="ar-KW"/>
              </w:rPr>
              <w:t xml:space="preserve"> </w:t>
            </w:r>
            <w:r w:rsidR="009B6C30" w:rsidRPr="009D6D56">
              <w:rPr>
                <w:rFonts w:asciiTheme="minorHAnsi" w:hAnsiTheme="minorHAnsi" w:cstheme="minorHAnsi"/>
                <w:sz w:val="28"/>
                <w:szCs w:val="28"/>
                <w:lang w:bidi="ar-KW"/>
              </w:rPr>
              <w:t>R</w:t>
            </w:r>
            <w:r w:rsidRPr="009D6D56">
              <w:rPr>
                <w:rFonts w:asciiTheme="minorHAnsi" w:hAnsiTheme="minorHAnsi" w:cstheme="minorHAnsi"/>
                <w:sz w:val="28"/>
                <w:szCs w:val="28"/>
                <w:lang w:bidi="ar-KW"/>
              </w:rPr>
              <w:t>equirements</w:t>
            </w:r>
          </w:p>
          <w:p w14:paraId="4E0EA5A9" w14:textId="77777777" w:rsidR="00390C47" w:rsidRPr="009D6D56" w:rsidRDefault="00390C47" w:rsidP="00596190">
            <w:pPr>
              <w:rPr>
                <w:rFonts w:asciiTheme="minorHAnsi" w:hAnsiTheme="minorHAnsi" w:cstheme="minorHAnsi"/>
                <w:color w:val="000000"/>
                <w:sz w:val="28"/>
                <w:szCs w:val="28"/>
                <w:shd w:val="clear" w:color="auto" w:fill="FFFFFF"/>
              </w:rPr>
            </w:pPr>
          </w:p>
        </w:tc>
        <w:tc>
          <w:tcPr>
            <w:tcW w:w="780" w:type="pct"/>
            <w:shd w:val="clear" w:color="auto" w:fill="00F66F"/>
          </w:tcPr>
          <w:p w14:paraId="22F6334A" w14:textId="589500D6" w:rsidR="00D77DDE" w:rsidRPr="009D6D56" w:rsidRDefault="00D46021" w:rsidP="000152C9">
            <w:pPr>
              <w:jc w:val="center"/>
              <w:rPr>
                <w:rFonts w:asciiTheme="minorHAnsi" w:hAnsiTheme="minorHAnsi" w:cstheme="minorHAnsi"/>
                <w:sz w:val="28"/>
                <w:szCs w:val="28"/>
                <w:lang w:bidi="ar-KW"/>
              </w:rPr>
            </w:pPr>
            <w:r>
              <w:rPr>
                <w:rFonts w:asciiTheme="minorHAnsi" w:hAnsiTheme="minorHAnsi" w:cstheme="minorHAnsi"/>
                <w:sz w:val="28"/>
                <w:szCs w:val="28"/>
                <w:lang w:bidi="ar-KW"/>
              </w:rPr>
              <w:t>13 credits</w:t>
            </w:r>
          </w:p>
          <w:p w14:paraId="5A1A7120" w14:textId="77777777" w:rsidR="000152C9" w:rsidRPr="009D6D56" w:rsidRDefault="000152C9" w:rsidP="000152C9">
            <w:pPr>
              <w:jc w:val="center"/>
              <w:rPr>
                <w:rFonts w:asciiTheme="minorHAnsi" w:hAnsiTheme="minorHAnsi" w:cstheme="minorHAnsi"/>
                <w:sz w:val="28"/>
                <w:szCs w:val="28"/>
                <w:lang w:bidi="ar-KW"/>
              </w:rPr>
            </w:pPr>
          </w:p>
        </w:tc>
      </w:tr>
      <w:tr w:rsidR="00D46021" w:rsidRPr="009D6D56" w14:paraId="2D5FA795" w14:textId="77777777" w:rsidTr="00D46021">
        <w:tc>
          <w:tcPr>
            <w:tcW w:w="4220" w:type="pct"/>
            <w:shd w:val="clear" w:color="auto" w:fill="00B0F0"/>
            <w:vAlign w:val="bottom"/>
          </w:tcPr>
          <w:p w14:paraId="26D2BBC0" w14:textId="65F61BE8" w:rsidR="00D77DDE" w:rsidRPr="009D6D56" w:rsidRDefault="00D77DDE" w:rsidP="00596190">
            <w:pPr>
              <w:rPr>
                <w:rFonts w:asciiTheme="minorHAnsi" w:hAnsiTheme="minorHAnsi" w:cstheme="minorHAnsi"/>
                <w:sz w:val="28"/>
                <w:szCs w:val="28"/>
                <w:lang w:bidi="ar-KW"/>
              </w:rPr>
            </w:pPr>
            <w:r w:rsidRPr="009D6D56">
              <w:rPr>
                <w:rFonts w:asciiTheme="minorHAnsi" w:hAnsiTheme="minorHAnsi" w:cstheme="minorHAnsi"/>
                <w:sz w:val="28"/>
                <w:szCs w:val="28"/>
                <w:shd w:val="clear" w:color="auto" w:fill="00B0F0"/>
                <w:lang w:bidi="ar-KW"/>
              </w:rPr>
              <w:t>Dental</w:t>
            </w:r>
            <w:r w:rsidRPr="009D6D56">
              <w:rPr>
                <w:rFonts w:asciiTheme="minorHAnsi" w:hAnsiTheme="minorHAnsi" w:cstheme="minorHAnsi"/>
                <w:sz w:val="28"/>
                <w:szCs w:val="28"/>
                <w:lang w:bidi="ar-KW"/>
              </w:rPr>
              <w:t xml:space="preserve"> </w:t>
            </w:r>
            <w:r w:rsidR="00D46021">
              <w:rPr>
                <w:rFonts w:asciiTheme="minorHAnsi" w:hAnsiTheme="minorHAnsi" w:cstheme="minorHAnsi"/>
                <w:sz w:val="28"/>
                <w:szCs w:val="28"/>
                <w:lang w:bidi="ar-KW"/>
              </w:rPr>
              <w:t xml:space="preserve">Tech </w:t>
            </w:r>
            <w:r w:rsidRPr="009D6D56">
              <w:rPr>
                <w:rFonts w:asciiTheme="minorHAnsi" w:hAnsiTheme="minorHAnsi" w:cstheme="minorHAnsi"/>
                <w:sz w:val="28"/>
                <w:szCs w:val="28"/>
                <w:lang w:bidi="ar-KW"/>
              </w:rPr>
              <w:t>Core Requirements</w:t>
            </w:r>
          </w:p>
          <w:p w14:paraId="7D79885E" w14:textId="77777777" w:rsidR="00390C47" w:rsidRPr="009D6D56" w:rsidRDefault="00390C47" w:rsidP="00596190">
            <w:pPr>
              <w:rPr>
                <w:rFonts w:asciiTheme="minorHAnsi" w:hAnsiTheme="minorHAnsi" w:cstheme="minorHAnsi"/>
                <w:color w:val="000000"/>
                <w:sz w:val="28"/>
                <w:szCs w:val="28"/>
                <w:shd w:val="clear" w:color="auto" w:fill="FFFFFF"/>
              </w:rPr>
            </w:pPr>
          </w:p>
        </w:tc>
        <w:tc>
          <w:tcPr>
            <w:tcW w:w="780" w:type="pct"/>
            <w:shd w:val="clear" w:color="auto" w:fill="00B0F0"/>
          </w:tcPr>
          <w:p w14:paraId="3A717343" w14:textId="707CE5DF" w:rsidR="00D77DDE" w:rsidRPr="009D6D56" w:rsidRDefault="00D46021" w:rsidP="00596190">
            <w:pPr>
              <w:jc w:val="center"/>
              <w:rPr>
                <w:rFonts w:asciiTheme="minorHAnsi" w:hAnsiTheme="minorHAnsi" w:cstheme="minorHAnsi"/>
                <w:sz w:val="28"/>
                <w:szCs w:val="28"/>
                <w:lang w:bidi="ar-KW"/>
              </w:rPr>
            </w:pPr>
            <w:r>
              <w:rPr>
                <w:rFonts w:asciiTheme="minorHAnsi" w:hAnsiTheme="minorHAnsi" w:cstheme="minorHAnsi"/>
                <w:sz w:val="28"/>
                <w:szCs w:val="28"/>
                <w:lang w:bidi="ar-KW"/>
              </w:rPr>
              <w:t>65 credits</w:t>
            </w:r>
          </w:p>
        </w:tc>
      </w:tr>
    </w:tbl>
    <w:p w14:paraId="49ACDB97" w14:textId="77777777" w:rsidR="00D77DDE" w:rsidRPr="009D6D56" w:rsidRDefault="00D77DDE" w:rsidP="00E30A19">
      <w:pPr>
        <w:jc w:val="both"/>
        <w:rPr>
          <w:rFonts w:asciiTheme="minorHAnsi" w:hAnsiTheme="minorHAnsi" w:cstheme="minorHAnsi"/>
          <w:color w:val="000000"/>
          <w:shd w:val="clear" w:color="auto" w:fill="FFFFFF"/>
        </w:rPr>
      </w:pPr>
    </w:p>
    <w:p w14:paraId="07710F3E" w14:textId="77777777" w:rsidR="006B011A" w:rsidRPr="009D6D56" w:rsidRDefault="006B011A" w:rsidP="00E30A19">
      <w:pPr>
        <w:jc w:val="both"/>
        <w:rPr>
          <w:rFonts w:asciiTheme="minorHAnsi" w:hAnsiTheme="minorHAnsi" w:cstheme="minorHAnsi"/>
          <w:b/>
          <w:bCs/>
          <w:color w:val="000000"/>
          <w:shd w:val="clear" w:color="auto" w:fill="FFFFFF"/>
        </w:rPr>
      </w:pPr>
    </w:p>
    <w:tbl>
      <w:tblPr>
        <w:tblW w:w="0" w:type="auto"/>
        <w:tblLook w:val="04A0" w:firstRow="1" w:lastRow="0" w:firstColumn="1" w:lastColumn="0" w:noHBand="0" w:noVBand="1"/>
      </w:tblPr>
      <w:tblGrid>
        <w:gridCol w:w="2538"/>
        <w:gridCol w:w="3846"/>
        <w:gridCol w:w="2814"/>
      </w:tblGrid>
      <w:tr w:rsidR="008E06C2" w:rsidRPr="009D6D56" w14:paraId="58421853" w14:textId="77777777" w:rsidTr="00264478">
        <w:tc>
          <w:tcPr>
            <w:tcW w:w="2538" w:type="dxa"/>
            <w:tcBorders>
              <w:bottom w:val="single" w:sz="4" w:space="0" w:color="7F7F7F"/>
              <w:right w:val="nil"/>
            </w:tcBorders>
            <w:shd w:val="clear" w:color="auto" w:fill="FFFFFF"/>
          </w:tcPr>
          <w:p w14:paraId="176279C5" w14:textId="77777777" w:rsidR="008E06C2" w:rsidRPr="009D6D56" w:rsidRDefault="008E06C2" w:rsidP="00264478">
            <w:pPr>
              <w:jc w:val="both"/>
              <w:rPr>
                <w:rFonts w:asciiTheme="minorHAnsi" w:hAnsiTheme="minorHAnsi" w:cstheme="minorHAnsi"/>
                <w:b/>
                <w:bCs/>
                <w:i/>
                <w:iCs/>
                <w:lang w:bidi="ar-KW"/>
              </w:rPr>
            </w:pPr>
            <w:r w:rsidRPr="009D6D56">
              <w:rPr>
                <w:rFonts w:asciiTheme="minorHAnsi" w:hAnsiTheme="minorHAnsi" w:cstheme="minorHAnsi"/>
                <w:b/>
                <w:bCs/>
                <w:i/>
                <w:iCs/>
                <w:lang w:bidi="ar-KW"/>
              </w:rPr>
              <w:t>Type of Credit</w:t>
            </w:r>
          </w:p>
        </w:tc>
        <w:tc>
          <w:tcPr>
            <w:tcW w:w="3846" w:type="dxa"/>
            <w:tcBorders>
              <w:bottom w:val="single" w:sz="4" w:space="0" w:color="7F7F7F"/>
            </w:tcBorders>
            <w:shd w:val="clear" w:color="auto" w:fill="FFFFFF"/>
          </w:tcPr>
          <w:p w14:paraId="37E62F8B" w14:textId="77777777" w:rsidR="008E06C2" w:rsidRPr="009D6D56" w:rsidRDefault="008E06C2" w:rsidP="00264478">
            <w:pPr>
              <w:jc w:val="center"/>
              <w:rPr>
                <w:rFonts w:asciiTheme="minorHAnsi" w:hAnsiTheme="minorHAnsi" w:cstheme="minorHAnsi"/>
                <w:b/>
                <w:bCs/>
                <w:i/>
                <w:iCs/>
                <w:lang w:bidi="ar-KW"/>
              </w:rPr>
            </w:pPr>
            <w:r w:rsidRPr="009D6D56">
              <w:rPr>
                <w:rFonts w:asciiTheme="minorHAnsi" w:hAnsiTheme="minorHAnsi" w:cstheme="minorHAnsi"/>
                <w:b/>
                <w:bCs/>
                <w:i/>
                <w:iCs/>
                <w:lang w:bidi="ar-KW"/>
              </w:rPr>
              <w:t>Contact Hours/Week</w:t>
            </w:r>
          </w:p>
        </w:tc>
        <w:tc>
          <w:tcPr>
            <w:tcW w:w="2814" w:type="dxa"/>
            <w:tcBorders>
              <w:bottom w:val="single" w:sz="4" w:space="0" w:color="7F7F7F"/>
            </w:tcBorders>
            <w:shd w:val="clear" w:color="auto" w:fill="FFFFFF"/>
          </w:tcPr>
          <w:p w14:paraId="14BAAB16" w14:textId="77777777" w:rsidR="008E06C2" w:rsidRPr="009D6D56" w:rsidRDefault="008E06C2" w:rsidP="00264478">
            <w:pPr>
              <w:jc w:val="center"/>
              <w:rPr>
                <w:rFonts w:asciiTheme="minorHAnsi" w:hAnsiTheme="minorHAnsi" w:cstheme="minorHAnsi"/>
                <w:b/>
                <w:bCs/>
                <w:i/>
                <w:iCs/>
                <w:lang w:bidi="ar-KW"/>
              </w:rPr>
            </w:pPr>
            <w:r w:rsidRPr="009D6D56">
              <w:rPr>
                <w:rFonts w:asciiTheme="minorHAnsi" w:hAnsiTheme="minorHAnsi" w:cstheme="minorHAnsi"/>
                <w:b/>
                <w:bCs/>
                <w:i/>
                <w:iCs/>
                <w:lang w:bidi="ar-KW"/>
              </w:rPr>
              <w:t>Contact Hours/Semester</w:t>
            </w:r>
          </w:p>
        </w:tc>
      </w:tr>
      <w:tr w:rsidR="008E06C2" w:rsidRPr="009D6D56" w14:paraId="740F5A47" w14:textId="77777777" w:rsidTr="00264478">
        <w:tc>
          <w:tcPr>
            <w:tcW w:w="2538" w:type="dxa"/>
            <w:tcBorders>
              <w:right w:val="single" w:sz="4" w:space="0" w:color="7F7F7F"/>
            </w:tcBorders>
            <w:shd w:val="clear" w:color="auto" w:fill="FFFFFF"/>
          </w:tcPr>
          <w:p w14:paraId="7AABFDDE" w14:textId="77777777" w:rsidR="008E06C2" w:rsidRPr="009D6D56" w:rsidRDefault="008E06C2" w:rsidP="00264478">
            <w:pPr>
              <w:jc w:val="both"/>
              <w:rPr>
                <w:rFonts w:asciiTheme="minorHAnsi" w:hAnsiTheme="minorHAnsi" w:cstheme="minorHAnsi"/>
                <w:i/>
                <w:iCs/>
                <w:lang w:bidi="ar-KW"/>
              </w:rPr>
            </w:pPr>
            <w:r w:rsidRPr="009D6D56">
              <w:rPr>
                <w:rFonts w:asciiTheme="minorHAnsi" w:hAnsiTheme="minorHAnsi" w:cstheme="minorHAnsi"/>
                <w:i/>
                <w:iCs/>
                <w:lang w:bidi="ar-KW"/>
              </w:rPr>
              <w:t xml:space="preserve">Regular </w:t>
            </w:r>
          </w:p>
        </w:tc>
        <w:tc>
          <w:tcPr>
            <w:tcW w:w="3846" w:type="dxa"/>
            <w:shd w:val="clear" w:color="auto" w:fill="F2F2F2"/>
          </w:tcPr>
          <w:p w14:paraId="3337260F" w14:textId="77777777" w:rsidR="008E06C2" w:rsidRPr="009D6D56" w:rsidRDefault="008E06C2" w:rsidP="00264478">
            <w:pPr>
              <w:jc w:val="center"/>
              <w:rPr>
                <w:rFonts w:asciiTheme="minorHAnsi" w:hAnsiTheme="minorHAnsi" w:cstheme="minorHAnsi"/>
                <w:lang w:bidi="ar-KW"/>
              </w:rPr>
            </w:pPr>
            <w:r w:rsidRPr="009D6D56">
              <w:rPr>
                <w:rFonts w:asciiTheme="minorHAnsi" w:hAnsiTheme="minorHAnsi" w:cstheme="minorHAnsi"/>
                <w:lang w:bidi="ar-KW"/>
              </w:rPr>
              <w:t>1</w:t>
            </w:r>
          </w:p>
        </w:tc>
        <w:tc>
          <w:tcPr>
            <w:tcW w:w="2814" w:type="dxa"/>
            <w:shd w:val="clear" w:color="auto" w:fill="F2F2F2"/>
          </w:tcPr>
          <w:p w14:paraId="65BBE364" w14:textId="77777777" w:rsidR="008E06C2" w:rsidRPr="009D6D56" w:rsidRDefault="008E06C2" w:rsidP="00264478">
            <w:pPr>
              <w:jc w:val="center"/>
              <w:rPr>
                <w:rFonts w:asciiTheme="minorHAnsi" w:hAnsiTheme="minorHAnsi" w:cstheme="minorHAnsi"/>
                <w:lang w:bidi="ar-KW"/>
              </w:rPr>
            </w:pPr>
            <w:r w:rsidRPr="009D6D56">
              <w:rPr>
                <w:rFonts w:asciiTheme="minorHAnsi" w:hAnsiTheme="minorHAnsi" w:cstheme="minorHAnsi"/>
                <w:lang w:bidi="ar-KW"/>
              </w:rPr>
              <w:t>15</w:t>
            </w:r>
          </w:p>
        </w:tc>
      </w:tr>
      <w:tr w:rsidR="008E06C2" w:rsidRPr="009D6D56" w14:paraId="41F83F45" w14:textId="77777777" w:rsidTr="00264478">
        <w:tc>
          <w:tcPr>
            <w:tcW w:w="2538" w:type="dxa"/>
            <w:tcBorders>
              <w:right w:val="single" w:sz="4" w:space="0" w:color="7F7F7F"/>
            </w:tcBorders>
            <w:shd w:val="clear" w:color="auto" w:fill="FFFFFF"/>
          </w:tcPr>
          <w:p w14:paraId="0C0745AA" w14:textId="77777777" w:rsidR="008E06C2" w:rsidRPr="009D6D56" w:rsidRDefault="008E06C2" w:rsidP="00264478">
            <w:pPr>
              <w:jc w:val="both"/>
              <w:rPr>
                <w:rFonts w:asciiTheme="minorHAnsi" w:hAnsiTheme="minorHAnsi" w:cstheme="minorHAnsi"/>
                <w:i/>
                <w:iCs/>
                <w:lang w:bidi="ar-KW"/>
              </w:rPr>
            </w:pPr>
            <w:r w:rsidRPr="009D6D56">
              <w:rPr>
                <w:rFonts w:asciiTheme="minorHAnsi" w:hAnsiTheme="minorHAnsi" w:cstheme="minorHAnsi"/>
                <w:i/>
                <w:iCs/>
                <w:lang w:bidi="ar-KW"/>
              </w:rPr>
              <w:t>Laboratory</w:t>
            </w:r>
          </w:p>
        </w:tc>
        <w:tc>
          <w:tcPr>
            <w:tcW w:w="3846" w:type="dxa"/>
            <w:shd w:val="clear" w:color="auto" w:fill="auto"/>
          </w:tcPr>
          <w:p w14:paraId="0E084594" w14:textId="77777777" w:rsidR="008E06C2" w:rsidRPr="009D6D56" w:rsidRDefault="008E06C2" w:rsidP="00264478">
            <w:pPr>
              <w:jc w:val="center"/>
              <w:rPr>
                <w:rFonts w:asciiTheme="minorHAnsi" w:hAnsiTheme="minorHAnsi" w:cstheme="minorHAnsi"/>
                <w:lang w:bidi="ar-KW"/>
              </w:rPr>
            </w:pPr>
            <w:r w:rsidRPr="009D6D56">
              <w:rPr>
                <w:rFonts w:asciiTheme="minorHAnsi" w:hAnsiTheme="minorHAnsi" w:cstheme="minorHAnsi"/>
                <w:lang w:bidi="ar-KW"/>
              </w:rPr>
              <w:t>2</w:t>
            </w:r>
          </w:p>
        </w:tc>
        <w:tc>
          <w:tcPr>
            <w:tcW w:w="2814" w:type="dxa"/>
            <w:shd w:val="clear" w:color="auto" w:fill="auto"/>
          </w:tcPr>
          <w:p w14:paraId="6E6208CB" w14:textId="77777777" w:rsidR="008E06C2" w:rsidRPr="009D6D56" w:rsidRDefault="008E06C2" w:rsidP="00264478">
            <w:pPr>
              <w:jc w:val="center"/>
              <w:rPr>
                <w:rFonts w:asciiTheme="minorHAnsi" w:hAnsiTheme="minorHAnsi" w:cstheme="minorHAnsi"/>
                <w:lang w:bidi="ar-KW"/>
              </w:rPr>
            </w:pPr>
            <w:r w:rsidRPr="009D6D56">
              <w:rPr>
                <w:rFonts w:asciiTheme="minorHAnsi" w:hAnsiTheme="minorHAnsi" w:cstheme="minorHAnsi"/>
                <w:lang w:bidi="ar-KW"/>
              </w:rPr>
              <w:t>30</w:t>
            </w:r>
          </w:p>
        </w:tc>
      </w:tr>
      <w:tr w:rsidR="008E06C2" w:rsidRPr="009D6D56" w14:paraId="03A17B44" w14:textId="77777777" w:rsidTr="00264478">
        <w:tc>
          <w:tcPr>
            <w:tcW w:w="2538" w:type="dxa"/>
            <w:tcBorders>
              <w:right w:val="single" w:sz="4" w:space="0" w:color="7F7F7F"/>
            </w:tcBorders>
            <w:shd w:val="clear" w:color="auto" w:fill="FFFFFF"/>
          </w:tcPr>
          <w:p w14:paraId="6BA006B7" w14:textId="77777777" w:rsidR="008E06C2" w:rsidRPr="009D6D56" w:rsidRDefault="008E06C2" w:rsidP="00264478">
            <w:pPr>
              <w:jc w:val="both"/>
              <w:rPr>
                <w:rFonts w:asciiTheme="minorHAnsi" w:hAnsiTheme="minorHAnsi" w:cstheme="minorHAnsi"/>
                <w:i/>
                <w:iCs/>
                <w:lang w:bidi="ar-KW"/>
              </w:rPr>
            </w:pPr>
            <w:r w:rsidRPr="009D6D56">
              <w:rPr>
                <w:rFonts w:asciiTheme="minorHAnsi" w:hAnsiTheme="minorHAnsi" w:cstheme="minorHAnsi"/>
                <w:i/>
                <w:iCs/>
                <w:lang w:bidi="ar-KW"/>
              </w:rPr>
              <w:t>Clinical / Practical</w:t>
            </w:r>
          </w:p>
        </w:tc>
        <w:tc>
          <w:tcPr>
            <w:tcW w:w="3846" w:type="dxa"/>
            <w:shd w:val="clear" w:color="auto" w:fill="F2F2F2"/>
          </w:tcPr>
          <w:p w14:paraId="752E93B6" w14:textId="77777777" w:rsidR="008E06C2" w:rsidRPr="009D6D56" w:rsidRDefault="008E06C2" w:rsidP="00264478">
            <w:pPr>
              <w:jc w:val="center"/>
              <w:rPr>
                <w:rFonts w:asciiTheme="minorHAnsi" w:hAnsiTheme="minorHAnsi" w:cstheme="minorHAnsi"/>
                <w:lang w:bidi="ar-KW"/>
              </w:rPr>
            </w:pPr>
            <w:r w:rsidRPr="009D6D56">
              <w:rPr>
                <w:rFonts w:asciiTheme="minorHAnsi" w:hAnsiTheme="minorHAnsi" w:cstheme="minorHAnsi"/>
                <w:lang w:bidi="ar-KW"/>
              </w:rPr>
              <w:t>3</w:t>
            </w:r>
          </w:p>
        </w:tc>
        <w:tc>
          <w:tcPr>
            <w:tcW w:w="2814" w:type="dxa"/>
            <w:shd w:val="clear" w:color="auto" w:fill="F2F2F2"/>
          </w:tcPr>
          <w:p w14:paraId="16E5A96D" w14:textId="77777777" w:rsidR="008E06C2" w:rsidRPr="009D6D56" w:rsidRDefault="008E06C2" w:rsidP="00264478">
            <w:pPr>
              <w:jc w:val="center"/>
              <w:rPr>
                <w:rFonts w:asciiTheme="minorHAnsi" w:hAnsiTheme="minorHAnsi" w:cstheme="minorHAnsi"/>
                <w:lang w:bidi="ar-KW"/>
              </w:rPr>
            </w:pPr>
            <w:r w:rsidRPr="009D6D56">
              <w:rPr>
                <w:rFonts w:asciiTheme="minorHAnsi" w:hAnsiTheme="minorHAnsi" w:cstheme="minorHAnsi"/>
                <w:lang w:bidi="ar-KW"/>
              </w:rPr>
              <w:t>45</w:t>
            </w:r>
          </w:p>
        </w:tc>
      </w:tr>
    </w:tbl>
    <w:p w14:paraId="650289D0" w14:textId="77777777" w:rsidR="00D77DDE" w:rsidRPr="009D6D56" w:rsidRDefault="00D77DDE" w:rsidP="00E30A19">
      <w:pPr>
        <w:jc w:val="both"/>
        <w:rPr>
          <w:rFonts w:asciiTheme="minorHAnsi" w:hAnsiTheme="minorHAnsi" w:cstheme="minorHAnsi"/>
          <w:lang w:bidi="ar-KW"/>
        </w:rPr>
      </w:pPr>
    </w:p>
    <w:p w14:paraId="2D6DCD8D" w14:textId="77777777" w:rsidR="006B011A" w:rsidRPr="009D6D56" w:rsidRDefault="006B011A" w:rsidP="00E30A19">
      <w:pPr>
        <w:jc w:val="both"/>
        <w:rPr>
          <w:rFonts w:asciiTheme="minorHAnsi" w:hAnsiTheme="minorHAnsi" w:cstheme="minorHAnsi"/>
          <w:lang w:bidi="ar-KW"/>
        </w:rPr>
      </w:pPr>
    </w:p>
    <w:p w14:paraId="2CDCE227" w14:textId="005F5394" w:rsidR="00500717" w:rsidRPr="00562544" w:rsidRDefault="006B011A" w:rsidP="00562544">
      <w:pPr>
        <w:pStyle w:val="NormalWeb"/>
        <w:rPr>
          <w:rFonts w:asciiTheme="minorHAnsi" w:hAnsiTheme="minorHAnsi" w:cstheme="minorHAnsi"/>
        </w:rPr>
      </w:pPr>
      <w:r w:rsidRPr="009D6D56">
        <w:rPr>
          <w:rFonts w:asciiTheme="minorHAnsi" w:hAnsiTheme="minorHAnsi" w:cstheme="minorHAnsi"/>
          <w:b/>
          <w:bCs/>
        </w:rPr>
        <w:br w:type="page"/>
      </w:r>
    </w:p>
    <w:p w14:paraId="1B32AA56" w14:textId="77777777" w:rsidR="00F03D29" w:rsidRDefault="00F03D29" w:rsidP="00562544">
      <w:pPr>
        <w:pStyle w:val="NormalWeb"/>
        <w:jc w:val="both"/>
        <w:rPr>
          <w:rFonts w:asciiTheme="minorHAnsi" w:hAnsiTheme="minorHAnsi" w:cstheme="minorHAnsi"/>
        </w:rPr>
      </w:pPr>
    </w:p>
    <w:p w14:paraId="21BF143B" w14:textId="77777777" w:rsidR="006F699A" w:rsidRPr="006F699A" w:rsidRDefault="00F03D29" w:rsidP="00F03D29">
      <w:pPr>
        <w:pStyle w:val="NormalWeb"/>
        <w:rPr>
          <w:rFonts w:asciiTheme="minorHAnsi" w:hAnsiTheme="minorHAnsi" w:cstheme="minorHAnsi"/>
        </w:rPr>
      </w:pPr>
      <w:r w:rsidRPr="006F699A">
        <w:rPr>
          <w:rFonts w:asciiTheme="minorHAnsi" w:hAnsiTheme="minorHAnsi" w:cstheme="minorHAnsi"/>
        </w:rPr>
        <w:t xml:space="preserve">Dental Technology at </w:t>
      </w:r>
      <w:r w:rsidR="00BA077B" w:rsidRPr="006F699A">
        <w:rPr>
          <w:rFonts w:asciiTheme="minorHAnsi" w:hAnsiTheme="minorHAnsi" w:cstheme="minorHAnsi"/>
        </w:rPr>
        <w:t>AUIB is four</w:t>
      </w:r>
      <w:r w:rsidRPr="006F699A">
        <w:rPr>
          <w:rFonts w:asciiTheme="minorHAnsi" w:hAnsiTheme="minorHAnsi" w:cstheme="minorHAnsi"/>
        </w:rPr>
        <w:t xml:space="preserve">-year </w:t>
      </w:r>
      <w:r w:rsidR="00BA077B" w:rsidRPr="006F699A">
        <w:rPr>
          <w:rFonts w:asciiTheme="minorHAnsi" w:hAnsiTheme="minorHAnsi" w:cstheme="minorHAnsi"/>
        </w:rPr>
        <w:t xml:space="preserve">Bachelor </w:t>
      </w:r>
      <w:r w:rsidRPr="006F699A">
        <w:rPr>
          <w:rFonts w:asciiTheme="minorHAnsi" w:hAnsiTheme="minorHAnsi" w:cstheme="minorHAnsi"/>
        </w:rPr>
        <w:t xml:space="preserve">degree program. </w:t>
      </w:r>
    </w:p>
    <w:p w14:paraId="5CEF7BD9" w14:textId="63CDA252" w:rsidR="006F699A" w:rsidRPr="006F699A" w:rsidRDefault="006F699A" w:rsidP="006F699A">
      <w:pPr>
        <w:pStyle w:val="NormalWeb"/>
        <w:rPr>
          <w:rFonts w:asciiTheme="minorHAnsi" w:hAnsiTheme="minorHAnsi" w:cstheme="minorHAnsi"/>
        </w:rPr>
      </w:pPr>
      <w:r w:rsidRPr="006F699A">
        <w:rPr>
          <w:rFonts w:asciiTheme="minorHAnsi" w:hAnsiTheme="minorHAnsi" w:cstheme="minorHAnsi"/>
        </w:rPr>
        <w:t>Dental technicians do not have direct contact with patients. Instead they work in a dental laboratory where various prosthetic appliances are custom made. Dental technicians can be thought of as artists who, with a thorough understanding of dental materials science, use their artistic skills to fabricate the form, color and function of individual teeth or maxillofacial prostheses for a patient. The fact that the product can affect the health and appearance of a person demands of the technician a high level of responsibility and accuracy.</w:t>
      </w:r>
    </w:p>
    <w:p w14:paraId="6FFE3543" w14:textId="09D3E9DA" w:rsidR="00F03D29" w:rsidRPr="006F699A" w:rsidRDefault="00F03D29" w:rsidP="00F03D29">
      <w:pPr>
        <w:pStyle w:val="NormalWeb"/>
        <w:rPr>
          <w:rFonts w:asciiTheme="minorHAnsi" w:hAnsiTheme="minorHAnsi" w:cstheme="minorHAnsi"/>
        </w:rPr>
      </w:pPr>
      <w:r w:rsidRPr="006F699A">
        <w:rPr>
          <w:rFonts w:asciiTheme="minorHAnsi" w:hAnsiTheme="minorHAnsi" w:cstheme="minorHAnsi"/>
        </w:rPr>
        <w:t xml:space="preserve">The main aim of the </w:t>
      </w:r>
      <w:r w:rsidR="00BA077B" w:rsidRPr="006F699A">
        <w:rPr>
          <w:rFonts w:asciiTheme="minorHAnsi" w:hAnsiTheme="minorHAnsi" w:cstheme="minorHAnsi"/>
        </w:rPr>
        <w:t>degree</w:t>
      </w:r>
      <w:r w:rsidRPr="006F699A">
        <w:rPr>
          <w:rFonts w:asciiTheme="minorHAnsi" w:hAnsiTheme="minorHAnsi" w:cstheme="minorHAnsi"/>
        </w:rPr>
        <w:t xml:space="preserve"> is to educate and train students to become part of the dental team for the planning, designing and fabrication of intra-oral appliances. Dental Technology is divided into four main areas – fixed prosthodontics, complete denture technology, removable denture technology and orthodontic technology. In the first and second years, a Dental Technology student will spend much of their time </w:t>
      </w:r>
      <w:r w:rsidR="006F699A" w:rsidRPr="006F699A">
        <w:rPr>
          <w:rFonts w:asciiTheme="minorHAnsi" w:hAnsiTheme="minorHAnsi" w:cstheme="minorHAnsi"/>
        </w:rPr>
        <w:t>getting theoretical courses but also some practical courses</w:t>
      </w:r>
      <w:r w:rsidRPr="006F699A">
        <w:rPr>
          <w:rFonts w:asciiTheme="minorHAnsi" w:hAnsiTheme="minorHAnsi" w:cstheme="minorHAnsi"/>
        </w:rPr>
        <w:t xml:space="preserve">. </w:t>
      </w:r>
    </w:p>
    <w:p w14:paraId="69269FF8" w14:textId="77777777" w:rsidR="006F699A" w:rsidRPr="006F699A" w:rsidRDefault="00F03D29" w:rsidP="006F699A">
      <w:pPr>
        <w:pStyle w:val="NormalWeb"/>
        <w:rPr>
          <w:rFonts w:asciiTheme="minorHAnsi" w:hAnsiTheme="minorHAnsi" w:cstheme="minorHAnsi"/>
        </w:rPr>
      </w:pPr>
      <w:r w:rsidRPr="006F699A">
        <w:rPr>
          <w:rFonts w:asciiTheme="minorHAnsi" w:hAnsiTheme="minorHAnsi" w:cstheme="minorHAnsi"/>
        </w:rPr>
        <w:t>In the third year</w:t>
      </w:r>
      <w:r w:rsidR="006F699A" w:rsidRPr="006F699A">
        <w:rPr>
          <w:rFonts w:asciiTheme="minorHAnsi" w:hAnsiTheme="minorHAnsi" w:cstheme="minorHAnsi"/>
        </w:rPr>
        <w:t xml:space="preserve"> and fourth year</w:t>
      </w:r>
      <w:r w:rsidRPr="006F699A">
        <w:rPr>
          <w:rFonts w:asciiTheme="minorHAnsi" w:hAnsiTheme="minorHAnsi" w:cstheme="minorHAnsi"/>
        </w:rPr>
        <w:t xml:space="preserve">, students are assigned to the production laboratory for experience in providing a service to patients and clinicians. </w:t>
      </w:r>
    </w:p>
    <w:p w14:paraId="47845104" w14:textId="6A910735" w:rsidR="00F03D29" w:rsidRPr="006F699A" w:rsidRDefault="00F03D29" w:rsidP="00F03D29">
      <w:pPr>
        <w:rPr>
          <w:rFonts w:asciiTheme="minorHAnsi" w:hAnsiTheme="minorHAnsi" w:cstheme="minorHAnsi"/>
        </w:rPr>
      </w:pPr>
      <w:r w:rsidRPr="006F699A">
        <w:rPr>
          <w:rFonts w:asciiTheme="minorHAnsi" w:hAnsiTheme="minorHAnsi" w:cstheme="minorHAnsi"/>
        </w:rPr>
        <w:t>Th</w:t>
      </w:r>
      <w:r w:rsidR="006F699A" w:rsidRPr="006F699A">
        <w:rPr>
          <w:rFonts w:asciiTheme="minorHAnsi" w:hAnsiTheme="minorHAnsi" w:cstheme="minorHAnsi"/>
        </w:rPr>
        <w:t xml:space="preserve">e </w:t>
      </w:r>
      <w:r w:rsidRPr="006F699A">
        <w:rPr>
          <w:rFonts w:asciiTheme="minorHAnsi" w:hAnsiTheme="minorHAnsi" w:cstheme="minorHAnsi"/>
        </w:rPr>
        <w:t xml:space="preserve">dental technologists </w:t>
      </w:r>
      <w:r w:rsidR="006F699A" w:rsidRPr="006F699A">
        <w:rPr>
          <w:rFonts w:asciiTheme="minorHAnsi" w:hAnsiTheme="minorHAnsi" w:cstheme="minorHAnsi"/>
        </w:rPr>
        <w:t xml:space="preserve">will be </w:t>
      </w:r>
      <w:r w:rsidRPr="006F699A">
        <w:rPr>
          <w:rFonts w:asciiTheme="minorHAnsi" w:hAnsiTheme="minorHAnsi" w:cstheme="minorHAnsi"/>
        </w:rPr>
        <w:t xml:space="preserve">able to fabricate dental restorations, prostheses and appliances (such as unique, individually made crowns and bridges or orthodontic appliances) to a high standard of precision. The </w:t>
      </w:r>
      <w:r w:rsidR="006F699A" w:rsidRPr="006F699A">
        <w:rPr>
          <w:rFonts w:asciiTheme="minorHAnsi" w:hAnsiTheme="minorHAnsi" w:cstheme="minorHAnsi"/>
        </w:rPr>
        <w:t>degree</w:t>
      </w:r>
      <w:r w:rsidRPr="006F699A">
        <w:rPr>
          <w:rFonts w:asciiTheme="minorHAnsi" w:hAnsiTheme="minorHAnsi" w:cstheme="minorHAnsi"/>
        </w:rPr>
        <w:t xml:space="preserve"> also seeks to enlarge understanding of new and developing areas of dental </w:t>
      </w:r>
      <w:r w:rsidR="006F699A" w:rsidRPr="006F699A">
        <w:rPr>
          <w:rFonts w:asciiTheme="minorHAnsi" w:hAnsiTheme="minorHAnsi" w:cstheme="minorHAnsi"/>
        </w:rPr>
        <w:t>technology. ​</w:t>
      </w:r>
    </w:p>
    <w:p w14:paraId="7C283B0A" w14:textId="77777777" w:rsidR="00F03D29" w:rsidRPr="00F03D29" w:rsidRDefault="00F03D29" w:rsidP="00F03D29"/>
    <w:p w14:paraId="49B30132" w14:textId="0455607C" w:rsidR="00F03D29" w:rsidRDefault="00F03D29" w:rsidP="00F03D29">
      <w:pPr>
        <w:pStyle w:val="NormalWeb"/>
      </w:pPr>
      <w:r>
        <w:t>During your study, you will learn about the oral environment, biomaterials, design principles and practical skills in designing and fabricating appliances for the mouth.</w:t>
      </w:r>
      <w:r w:rsidR="006F699A">
        <w:t xml:space="preserve"> </w:t>
      </w:r>
      <w:r>
        <w:t>These appliances include:</w:t>
      </w:r>
    </w:p>
    <w:p w14:paraId="3ABE398E" w14:textId="0D0E9CD6" w:rsidR="00F03D29" w:rsidRDefault="00F03D29" w:rsidP="00F03D29">
      <w:pPr>
        <w:numPr>
          <w:ilvl w:val="0"/>
          <w:numId w:val="22"/>
        </w:numPr>
        <w:spacing w:before="100" w:beforeAutospacing="1" w:after="100" w:afterAutospacing="1"/>
      </w:pPr>
      <w:r>
        <w:t xml:space="preserve">Partial </w:t>
      </w:r>
      <w:r w:rsidR="006F699A">
        <w:t xml:space="preserve">and complete </w:t>
      </w:r>
      <w:r>
        <w:t>dentures</w:t>
      </w:r>
    </w:p>
    <w:p w14:paraId="2EB2C03F" w14:textId="1C12D709" w:rsidR="00F03D29" w:rsidRDefault="00F03D29" w:rsidP="00F03D29">
      <w:pPr>
        <w:numPr>
          <w:ilvl w:val="0"/>
          <w:numId w:val="22"/>
        </w:numPr>
        <w:spacing w:before="100" w:beforeAutospacing="1" w:after="100" w:afterAutospacing="1"/>
      </w:pPr>
      <w:r>
        <w:t>Implants</w:t>
      </w:r>
      <w:r w:rsidR="006F699A">
        <w:t xml:space="preserve"> restorations</w:t>
      </w:r>
    </w:p>
    <w:p w14:paraId="1A860B8D" w14:textId="77777777" w:rsidR="00F03D29" w:rsidRDefault="00F03D29" w:rsidP="00F03D29">
      <w:pPr>
        <w:numPr>
          <w:ilvl w:val="0"/>
          <w:numId w:val="22"/>
        </w:numPr>
        <w:spacing w:before="100" w:beforeAutospacing="1" w:after="100" w:afterAutospacing="1"/>
      </w:pPr>
      <w:r>
        <w:t>Mouth guards</w:t>
      </w:r>
    </w:p>
    <w:p w14:paraId="2375F1D2" w14:textId="77777777" w:rsidR="00F03D29" w:rsidRDefault="00F03D29" w:rsidP="00F03D29">
      <w:pPr>
        <w:numPr>
          <w:ilvl w:val="0"/>
          <w:numId w:val="22"/>
        </w:numPr>
        <w:spacing w:before="100" w:beforeAutospacing="1" w:after="100" w:afterAutospacing="1"/>
      </w:pPr>
      <w:r>
        <w:t>Crowns</w:t>
      </w:r>
    </w:p>
    <w:p w14:paraId="7ECAD7B5" w14:textId="77777777" w:rsidR="00F03D29" w:rsidRDefault="00F03D29" w:rsidP="00F03D29">
      <w:pPr>
        <w:numPr>
          <w:ilvl w:val="0"/>
          <w:numId w:val="22"/>
        </w:numPr>
        <w:spacing w:before="100" w:beforeAutospacing="1" w:after="100" w:afterAutospacing="1"/>
      </w:pPr>
      <w:r>
        <w:t>Bridges</w:t>
      </w:r>
    </w:p>
    <w:p w14:paraId="46C23377" w14:textId="77777777" w:rsidR="00F03D29" w:rsidRDefault="00F03D29" w:rsidP="00F03D29">
      <w:pPr>
        <w:numPr>
          <w:ilvl w:val="0"/>
          <w:numId w:val="22"/>
        </w:numPr>
        <w:spacing w:before="100" w:beforeAutospacing="1" w:after="100" w:afterAutospacing="1"/>
      </w:pPr>
      <w:r>
        <w:t>Removable orthodontic appliances.</w:t>
      </w:r>
    </w:p>
    <w:p w14:paraId="2109A233" w14:textId="77777777" w:rsidR="00F03D29" w:rsidRDefault="00F03D29" w:rsidP="00562544">
      <w:pPr>
        <w:pStyle w:val="NormalWeb"/>
        <w:jc w:val="both"/>
        <w:rPr>
          <w:rFonts w:asciiTheme="minorHAnsi" w:hAnsiTheme="minorHAnsi" w:cstheme="minorHAnsi"/>
        </w:rPr>
      </w:pPr>
    </w:p>
    <w:p w14:paraId="627458FB" w14:textId="77777777" w:rsidR="00F03D29" w:rsidRDefault="00F03D29" w:rsidP="00562544">
      <w:pPr>
        <w:pStyle w:val="NormalWeb"/>
        <w:jc w:val="both"/>
        <w:rPr>
          <w:rFonts w:asciiTheme="minorHAnsi" w:hAnsiTheme="minorHAnsi" w:cstheme="minorHAnsi"/>
        </w:rPr>
      </w:pPr>
    </w:p>
    <w:p w14:paraId="70D20BB1" w14:textId="77777777" w:rsidR="009D6D56" w:rsidRPr="009D6D56" w:rsidRDefault="009D6D56" w:rsidP="00562544">
      <w:pPr>
        <w:jc w:val="both"/>
        <w:rPr>
          <w:rFonts w:asciiTheme="minorHAnsi" w:hAnsiTheme="minorHAnsi" w:cstheme="minorHAnsi"/>
        </w:rPr>
      </w:pPr>
      <w:r w:rsidRPr="009D6D56">
        <w:rPr>
          <w:rFonts w:asciiTheme="minorHAnsi" w:hAnsiTheme="minorHAnsi" w:cstheme="minorHAnsi"/>
        </w:rPr>
        <w:t xml:space="preserve">The teaching methods offered relies on: </w:t>
      </w:r>
    </w:p>
    <w:p w14:paraId="45176A87" w14:textId="77777777" w:rsidR="009D6D56" w:rsidRPr="009D6D56" w:rsidRDefault="009D6D56" w:rsidP="00562544">
      <w:pPr>
        <w:pStyle w:val="ListParagraph"/>
        <w:numPr>
          <w:ilvl w:val="0"/>
          <w:numId w:val="17"/>
        </w:numPr>
        <w:jc w:val="both"/>
        <w:rPr>
          <w:rFonts w:asciiTheme="minorHAnsi" w:hAnsiTheme="minorHAnsi" w:cstheme="minorHAnsi"/>
        </w:rPr>
      </w:pPr>
      <w:r w:rsidRPr="009D6D56">
        <w:rPr>
          <w:rFonts w:asciiTheme="minorHAnsi" w:hAnsiTheme="minorHAnsi" w:cstheme="minorHAnsi"/>
        </w:rPr>
        <w:t xml:space="preserve">Lecture courses </w:t>
      </w:r>
    </w:p>
    <w:p w14:paraId="2E5EA62B" w14:textId="77777777" w:rsidR="009D6D56" w:rsidRPr="009D6D56" w:rsidRDefault="009D6D56" w:rsidP="00562544">
      <w:pPr>
        <w:pStyle w:val="ListParagraph"/>
        <w:numPr>
          <w:ilvl w:val="0"/>
          <w:numId w:val="17"/>
        </w:numPr>
        <w:jc w:val="both"/>
        <w:rPr>
          <w:rFonts w:asciiTheme="minorHAnsi" w:hAnsiTheme="minorHAnsi" w:cstheme="minorHAnsi"/>
        </w:rPr>
      </w:pPr>
      <w:r w:rsidRPr="009D6D56">
        <w:rPr>
          <w:rFonts w:asciiTheme="minorHAnsi" w:hAnsiTheme="minorHAnsi" w:cstheme="minorHAnsi"/>
        </w:rPr>
        <w:t>Tutorial classes (reading reports, bibliographic researches, surveys, posters, etc.)</w:t>
      </w:r>
    </w:p>
    <w:p w14:paraId="00199365" w14:textId="77777777" w:rsidR="009D6D56" w:rsidRPr="009D6D56" w:rsidRDefault="009D6D56" w:rsidP="00562544">
      <w:pPr>
        <w:pStyle w:val="ListParagraph"/>
        <w:numPr>
          <w:ilvl w:val="0"/>
          <w:numId w:val="17"/>
        </w:numPr>
        <w:jc w:val="both"/>
        <w:rPr>
          <w:rFonts w:asciiTheme="minorHAnsi" w:hAnsiTheme="minorHAnsi" w:cstheme="minorHAnsi"/>
        </w:rPr>
      </w:pPr>
      <w:r w:rsidRPr="009D6D56">
        <w:rPr>
          <w:rFonts w:asciiTheme="minorHAnsi" w:hAnsiTheme="minorHAnsi" w:cstheme="minorHAnsi"/>
        </w:rPr>
        <w:t>Practical work and training (laboratory work, simulator units, etc.)</w:t>
      </w:r>
    </w:p>
    <w:p w14:paraId="38FCA761" w14:textId="77777777" w:rsidR="00F273C2" w:rsidRPr="009D6D56" w:rsidRDefault="00F273C2" w:rsidP="00562544">
      <w:pPr>
        <w:jc w:val="both"/>
        <w:rPr>
          <w:rFonts w:asciiTheme="minorHAnsi" w:hAnsiTheme="minorHAnsi" w:cstheme="minorHAnsi"/>
        </w:rPr>
      </w:pPr>
    </w:p>
    <w:p w14:paraId="4FAE1844" w14:textId="77777777" w:rsidR="008F2DA9" w:rsidRPr="009D6D56" w:rsidRDefault="008F2DA9" w:rsidP="00562544">
      <w:pPr>
        <w:jc w:val="both"/>
        <w:rPr>
          <w:rFonts w:asciiTheme="minorHAnsi" w:hAnsiTheme="minorHAnsi" w:cstheme="minorHAnsi"/>
        </w:rPr>
      </w:pPr>
    </w:p>
    <w:p w14:paraId="64E5D559" w14:textId="77777777" w:rsidR="008F2DA9" w:rsidRPr="009D6D56" w:rsidRDefault="008F2DA9" w:rsidP="00562544">
      <w:pPr>
        <w:jc w:val="both"/>
        <w:rPr>
          <w:rFonts w:asciiTheme="minorHAnsi" w:hAnsiTheme="minorHAnsi" w:cstheme="minorHAnsi"/>
        </w:rPr>
      </w:pPr>
    </w:p>
    <w:p w14:paraId="60369FB5" w14:textId="77777777" w:rsidR="00212013" w:rsidRPr="009D6D56" w:rsidRDefault="00212013" w:rsidP="00562544">
      <w:pPr>
        <w:jc w:val="both"/>
        <w:rPr>
          <w:rFonts w:asciiTheme="minorHAnsi" w:hAnsiTheme="minorHAnsi" w:cstheme="minorHAnsi"/>
          <w:b/>
          <w:bCs/>
        </w:rPr>
      </w:pPr>
    </w:p>
    <w:p w14:paraId="2A99BD92" w14:textId="345A943E" w:rsidR="00CA12AC" w:rsidRDefault="00CA12AC" w:rsidP="00562544">
      <w:pPr>
        <w:jc w:val="both"/>
        <w:rPr>
          <w:rFonts w:cstheme="minorHAnsi"/>
          <w:b/>
          <w:bCs/>
        </w:rPr>
      </w:pPr>
      <w:r w:rsidRPr="00FE16B6">
        <w:rPr>
          <w:rFonts w:cstheme="minorHAnsi"/>
          <w:b/>
          <w:bCs/>
        </w:rPr>
        <w:t>The Core Liberal Arts Program includes 4</w:t>
      </w:r>
      <w:r>
        <w:rPr>
          <w:rFonts w:cstheme="minorHAnsi"/>
          <w:b/>
          <w:bCs/>
        </w:rPr>
        <w:t>2</w:t>
      </w:r>
      <w:r w:rsidRPr="00FE16B6">
        <w:rPr>
          <w:rFonts w:cstheme="minorHAnsi"/>
          <w:b/>
          <w:bCs/>
        </w:rPr>
        <w:t xml:space="preserve"> credits</w:t>
      </w:r>
      <w:r w:rsidR="00194E17">
        <w:rPr>
          <w:rFonts w:cstheme="minorHAnsi"/>
          <w:b/>
          <w:bCs/>
        </w:rPr>
        <w:t xml:space="preserve">. Students may choose from the below list for the other CLA courses </w:t>
      </w:r>
      <w:r w:rsidR="00562544">
        <w:rPr>
          <w:rFonts w:cstheme="minorHAnsi"/>
          <w:b/>
          <w:bCs/>
        </w:rPr>
        <w:t>*:</w:t>
      </w:r>
    </w:p>
    <w:p w14:paraId="43E46439" w14:textId="77777777" w:rsidR="00562544" w:rsidRPr="00FE16B6" w:rsidRDefault="00562544" w:rsidP="00562544">
      <w:pPr>
        <w:jc w:val="both"/>
        <w:rPr>
          <w:rFonts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1440"/>
        <w:gridCol w:w="4410"/>
        <w:gridCol w:w="900"/>
      </w:tblGrid>
      <w:tr w:rsidR="00194E17" w:rsidRPr="00FE16B6" w14:paraId="28B09383" w14:textId="77777777" w:rsidTr="00A53A3A">
        <w:trPr>
          <w:trHeight w:val="288"/>
        </w:trPr>
        <w:tc>
          <w:tcPr>
            <w:tcW w:w="2409" w:type="dxa"/>
            <w:hideMark/>
          </w:tcPr>
          <w:p w14:paraId="670A4335" w14:textId="77777777" w:rsidR="00194E17" w:rsidRPr="00FE16B6" w:rsidRDefault="00194E17" w:rsidP="00194E17">
            <w:pPr>
              <w:rPr>
                <w:rFonts w:cstheme="minorHAnsi"/>
                <w:b/>
                <w:bCs/>
              </w:rPr>
            </w:pPr>
            <w:r w:rsidRPr="00FE16B6">
              <w:rPr>
                <w:rFonts w:cstheme="minorHAnsi"/>
                <w:b/>
                <w:bCs/>
              </w:rPr>
              <w:t xml:space="preserve">Category </w:t>
            </w:r>
          </w:p>
        </w:tc>
        <w:tc>
          <w:tcPr>
            <w:tcW w:w="1440" w:type="dxa"/>
            <w:hideMark/>
          </w:tcPr>
          <w:p w14:paraId="0FC138CD" w14:textId="77777777" w:rsidR="00194E17" w:rsidRPr="00FE16B6" w:rsidRDefault="00194E17" w:rsidP="00194E17">
            <w:pPr>
              <w:rPr>
                <w:rFonts w:cstheme="minorHAnsi"/>
                <w:b/>
                <w:bCs/>
              </w:rPr>
            </w:pPr>
            <w:r w:rsidRPr="00FE16B6">
              <w:rPr>
                <w:rFonts w:cstheme="minorHAnsi"/>
                <w:b/>
                <w:bCs/>
              </w:rPr>
              <w:t>Course code</w:t>
            </w:r>
          </w:p>
        </w:tc>
        <w:tc>
          <w:tcPr>
            <w:tcW w:w="4410" w:type="dxa"/>
            <w:hideMark/>
          </w:tcPr>
          <w:p w14:paraId="02ACBD35" w14:textId="77777777" w:rsidR="00194E17" w:rsidRPr="00FE16B6" w:rsidRDefault="00194E17" w:rsidP="00194E17">
            <w:pPr>
              <w:rPr>
                <w:rFonts w:cstheme="minorHAnsi"/>
                <w:b/>
                <w:bCs/>
              </w:rPr>
            </w:pPr>
            <w:r w:rsidRPr="00FE16B6">
              <w:rPr>
                <w:rFonts w:cstheme="minorHAnsi"/>
                <w:b/>
                <w:bCs/>
              </w:rPr>
              <w:t xml:space="preserve">Course name </w:t>
            </w:r>
          </w:p>
        </w:tc>
        <w:tc>
          <w:tcPr>
            <w:tcW w:w="900" w:type="dxa"/>
            <w:hideMark/>
          </w:tcPr>
          <w:p w14:paraId="37E35E97" w14:textId="77777777" w:rsidR="00194E17" w:rsidRPr="00FE16B6" w:rsidRDefault="00194E17" w:rsidP="00194E17">
            <w:pPr>
              <w:rPr>
                <w:rFonts w:cstheme="minorHAnsi"/>
                <w:b/>
                <w:bCs/>
              </w:rPr>
            </w:pPr>
            <w:r w:rsidRPr="00FE16B6">
              <w:rPr>
                <w:rFonts w:cstheme="minorHAnsi"/>
                <w:b/>
                <w:bCs/>
              </w:rPr>
              <w:t># cr.</w:t>
            </w:r>
          </w:p>
        </w:tc>
      </w:tr>
      <w:tr w:rsidR="00194E17" w:rsidRPr="00FE16B6" w14:paraId="5673B88A" w14:textId="77777777" w:rsidTr="00A53A3A">
        <w:trPr>
          <w:trHeight w:val="288"/>
        </w:trPr>
        <w:tc>
          <w:tcPr>
            <w:tcW w:w="2409" w:type="dxa"/>
            <w:hideMark/>
          </w:tcPr>
          <w:p w14:paraId="1917CC1A" w14:textId="77777777" w:rsidR="00194E17" w:rsidRPr="00FE16B6" w:rsidRDefault="00194E17" w:rsidP="00194E17">
            <w:pPr>
              <w:rPr>
                <w:rFonts w:cstheme="minorHAnsi"/>
                <w:b/>
                <w:bCs/>
              </w:rPr>
            </w:pPr>
          </w:p>
        </w:tc>
        <w:tc>
          <w:tcPr>
            <w:tcW w:w="1440" w:type="dxa"/>
            <w:hideMark/>
          </w:tcPr>
          <w:p w14:paraId="40FDCE2C" w14:textId="77777777" w:rsidR="00194E17" w:rsidRPr="00FE16B6" w:rsidRDefault="00194E17" w:rsidP="00194E17">
            <w:pPr>
              <w:rPr>
                <w:rFonts w:cstheme="minorHAnsi"/>
              </w:rPr>
            </w:pPr>
            <w:r w:rsidRPr="00FE16B6">
              <w:rPr>
                <w:rFonts w:cstheme="minorHAnsi"/>
              </w:rPr>
              <w:t xml:space="preserve">UNI 101 </w:t>
            </w:r>
          </w:p>
        </w:tc>
        <w:tc>
          <w:tcPr>
            <w:tcW w:w="4410" w:type="dxa"/>
            <w:hideMark/>
          </w:tcPr>
          <w:p w14:paraId="63DB47D2" w14:textId="77777777" w:rsidR="00194E17" w:rsidRPr="00FE16B6" w:rsidRDefault="00194E17" w:rsidP="00194E17">
            <w:pPr>
              <w:rPr>
                <w:rFonts w:cstheme="minorHAnsi"/>
              </w:rPr>
            </w:pPr>
            <w:r w:rsidRPr="00FE16B6">
              <w:rPr>
                <w:rFonts w:cstheme="minorHAnsi"/>
              </w:rPr>
              <w:t>First Year University Experience</w:t>
            </w:r>
          </w:p>
        </w:tc>
        <w:tc>
          <w:tcPr>
            <w:tcW w:w="900" w:type="dxa"/>
            <w:hideMark/>
          </w:tcPr>
          <w:p w14:paraId="6E5F3B52" w14:textId="77777777" w:rsidR="00194E17" w:rsidRPr="00FE16B6" w:rsidRDefault="00194E17" w:rsidP="00194E17">
            <w:pPr>
              <w:rPr>
                <w:rFonts w:cstheme="minorHAnsi"/>
                <w:b/>
                <w:bCs/>
              </w:rPr>
            </w:pPr>
            <w:r w:rsidRPr="00FE16B6">
              <w:rPr>
                <w:rFonts w:cstheme="minorHAnsi"/>
                <w:b/>
                <w:bCs/>
              </w:rPr>
              <w:t xml:space="preserve">3 </w:t>
            </w:r>
          </w:p>
        </w:tc>
      </w:tr>
      <w:tr w:rsidR="00562544" w:rsidRPr="00FE16B6" w14:paraId="2658DC3B" w14:textId="77777777" w:rsidTr="00A53A3A">
        <w:trPr>
          <w:trHeight w:val="288"/>
        </w:trPr>
        <w:tc>
          <w:tcPr>
            <w:tcW w:w="2409" w:type="dxa"/>
          </w:tcPr>
          <w:p w14:paraId="520DDAD5" w14:textId="77777777" w:rsidR="00562544" w:rsidRPr="00FE16B6" w:rsidRDefault="00562544" w:rsidP="00194E17">
            <w:pPr>
              <w:rPr>
                <w:rFonts w:cstheme="minorHAnsi"/>
                <w:b/>
                <w:bCs/>
              </w:rPr>
            </w:pPr>
          </w:p>
        </w:tc>
        <w:tc>
          <w:tcPr>
            <w:tcW w:w="1440" w:type="dxa"/>
          </w:tcPr>
          <w:p w14:paraId="789101C8" w14:textId="77777777" w:rsidR="00562544" w:rsidRPr="00FE16B6" w:rsidRDefault="00562544" w:rsidP="00194E17">
            <w:pPr>
              <w:rPr>
                <w:rFonts w:cstheme="minorHAnsi"/>
              </w:rPr>
            </w:pPr>
          </w:p>
        </w:tc>
        <w:tc>
          <w:tcPr>
            <w:tcW w:w="4410" w:type="dxa"/>
          </w:tcPr>
          <w:p w14:paraId="6DFE3EC7" w14:textId="77777777" w:rsidR="00562544" w:rsidRPr="00FE16B6" w:rsidRDefault="00562544" w:rsidP="00194E17">
            <w:pPr>
              <w:rPr>
                <w:rFonts w:cstheme="minorHAnsi"/>
              </w:rPr>
            </w:pPr>
          </w:p>
        </w:tc>
        <w:tc>
          <w:tcPr>
            <w:tcW w:w="900" w:type="dxa"/>
          </w:tcPr>
          <w:p w14:paraId="4DBB5280" w14:textId="77777777" w:rsidR="00562544" w:rsidRPr="00FE16B6" w:rsidRDefault="00562544" w:rsidP="00194E17">
            <w:pPr>
              <w:rPr>
                <w:rFonts w:cstheme="minorHAnsi"/>
                <w:b/>
                <w:bCs/>
              </w:rPr>
            </w:pPr>
          </w:p>
        </w:tc>
      </w:tr>
      <w:tr w:rsidR="00194E17" w:rsidRPr="00FE16B6" w14:paraId="71380615" w14:textId="77777777" w:rsidTr="00A53A3A">
        <w:trPr>
          <w:trHeight w:val="288"/>
        </w:trPr>
        <w:tc>
          <w:tcPr>
            <w:tcW w:w="2409" w:type="dxa"/>
            <w:hideMark/>
          </w:tcPr>
          <w:p w14:paraId="307B7ACC" w14:textId="77777777" w:rsidR="00194E17" w:rsidRPr="00FE16B6" w:rsidRDefault="00194E17" w:rsidP="00194E17">
            <w:pPr>
              <w:rPr>
                <w:rFonts w:cstheme="minorHAnsi"/>
                <w:b/>
                <w:bCs/>
              </w:rPr>
            </w:pPr>
            <w:r w:rsidRPr="00FE16B6">
              <w:rPr>
                <w:rFonts w:cstheme="minorHAnsi"/>
                <w:b/>
                <w:bCs/>
              </w:rPr>
              <w:t>Communication skills</w:t>
            </w:r>
          </w:p>
        </w:tc>
        <w:tc>
          <w:tcPr>
            <w:tcW w:w="1440" w:type="dxa"/>
            <w:hideMark/>
          </w:tcPr>
          <w:p w14:paraId="0C22B6D5" w14:textId="77777777" w:rsidR="00194E17" w:rsidRPr="00FE16B6" w:rsidRDefault="00194E17" w:rsidP="00194E17">
            <w:pPr>
              <w:rPr>
                <w:rFonts w:cstheme="minorHAnsi"/>
                <w:b/>
                <w:bCs/>
              </w:rPr>
            </w:pPr>
            <w:r w:rsidRPr="00FE16B6">
              <w:rPr>
                <w:rFonts w:cstheme="minorHAnsi"/>
                <w:b/>
                <w:bCs/>
              </w:rPr>
              <w:t> </w:t>
            </w:r>
          </w:p>
        </w:tc>
        <w:tc>
          <w:tcPr>
            <w:tcW w:w="4410" w:type="dxa"/>
            <w:hideMark/>
          </w:tcPr>
          <w:p w14:paraId="2ACCD13D" w14:textId="77777777" w:rsidR="00194E17" w:rsidRPr="00FE16B6" w:rsidRDefault="00194E17" w:rsidP="00194E17">
            <w:pPr>
              <w:rPr>
                <w:rFonts w:cstheme="minorHAnsi"/>
                <w:b/>
                <w:bCs/>
              </w:rPr>
            </w:pPr>
            <w:r w:rsidRPr="00FE16B6">
              <w:rPr>
                <w:rFonts w:cstheme="minorHAnsi"/>
                <w:b/>
                <w:bCs/>
              </w:rPr>
              <w:t> </w:t>
            </w:r>
          </w:p>
        </w:tc>
        <w:tc>
          <w:tcPr>
            <w:tcW w:w="900" w:type="dxa"/>
            <w:hideMark/>
          </w:tcPr>
          <w:p w14:paraId="0E83CC0F" w14:textId="77777777" w:rsidR="00194E17" w:rsidRPr="00FE16B6" w:rsidRDefault="00194E17" w:rsidP="00194E17">
            <w:pPr>
              <w:rPr>
                <w:rFonts w:cstheme="minorHAnsi"/>
                <w:b/>
                <w:bCs/>
              </w:rPr>
            </w:pPr>
            <w:r w:rsidRPr="00FE16B6">
              <w:rPr>
                <w:rFonts w:cstheme="minorHAnsi"/>
                <w:b/>
                <w:bCs/>
              </w:rPr>
              <w:t xml:space="preserve">9 </w:t>
            </w:r>
          </w:p>
        </w:tc>
      </w:tr>
      <w:tr w:rsidR="00194E17" w:rsidRPr="00FE16B6" w14:paraId="426AD4EC" w14:textId="77777777" w:rsidTr="00A53A3A">
        <w:trPr>
          <w:trHeight w:val="288"/>
        </w:trPr>
        <w:tc>
          <w:tcPr>
            <w:tcW w:w="2409" w:type="dxa"/>
            <w:hideMark/>
          </w:tcPr>
          <w:p w14:paraId="0D4E3B09" w14:textId="77777777" w:rsidR="00194E17" w:rsidRPr="00FE16B6" w:rsidRDefault="00194E17" w:rsidP="00194E17">
            <w:pPr>
              <w:rPr>
                <w:rFonts w:cstheme="minorHAnsi"/>
                <w:b/>
                <w:bCs/>
              </w:rPr>
            </w:pPr>
            <w:r w:rsidRPr="00FE16B6">
              <w:rPr>
                <w:rFonts w:cstheme="minorHAnsi"/>
                <w:b/>
                <w:bCs/>
              </w:rPr>
              <w:t> </w:t>
            </w:r>
          </w:p>
        </w:tc>
        <w:tc>
          <w:tcPr>
            <w:tcW w:w="1440" w:type="dxa"/>
            <w:hideMark/>
          </w:tcPr>
          <w:p w14:paraId="0D3B6EDC" w14:textId="77777777" w:rsidR="00194E17" w:rsidRPr="00FE16B6" w:rsidRDefault="00194E17" w:rsidP="00194E17">
            <w:pPr>
              <w:rPr>
                <w:rFonts w:cstheme="minorHAnsi"/>
              </w:rPr>
            </w:pPr>
            <w:r w:rsidRPr="00FE16B6">
              <w:rPr>
                <w:rFonts w:cstheme="minorHAnsi"/>
              </w:rPr>
              <w:t>ENL 101</w:t>
            </w:r>
          </w:p>
          <w:p w14:paraId="3C18B64E" w14:textId="77777777" w:rsidR="00194E17" w:rsidRPr="00FE16B6" w:rsidRDefault="00194E17" w:rsidP="00194E17">
            <w:pPr>
              <w:rPr>
                <w:rFonts w:cstheme="minorHAnsi"/>
              </w:rPr>
            </w:pPr>
            <w:r w:rsidRPr="00FE16B6">
              <w:rPr>
                <w:rFonts w:cstheme="minorHAnsi"/>
              </w:rPr>
              <w:t>ENL 201</w:t>
            </w:r>
          </w:p>
        </w:tc>
        <w:tc>
          <w:tcPr>
            <w:tcW w:w="4410" w:type="dxa"/>
            <w:hideMark/>
          </w:tcPr>
          <w:p w14:paraId="1B1693A6" w14:textId="77777777" w:rsidR="00194E17" w:rsidRPr="00FE16B6" w:rsidRDefault="00194E17" w:rsidP="00194E17">
            <w:pPr>
              <w:rPr>
                <w:rFonts w:cstheme="minorHAnsi"/>
              </w:rPr>
            </w:pPr>
            <w:r w:rsidRPr="00FE16B6">
              <w:rPr>
                <w:rFonts w:cstheme="minorHAnsi"/>
              </w:rPr>
              <w:t>Expository Writing</w:t>
            </w:r>
          </w:p>
          <w:p w14:paraId="4C2AFB74" w14:textId="77777777" w:rsidR="00194E17" w:rsidRPr="00FE16B6" w:rsidRDefault="00194E17" w:rsidP="00194E17">
            <w:pPr>
              <w:rPr>
                <w:rFonts w:cstheme="minorHAnsi"/>
              </w:rPr>
            </w:pPr>
            <w:r w:rsidRPr="00FE16B6">
              <w:rPr>
                <w:rFonts w:cstheme="minorHAnsi"/>
              </w:rPr>
              <w:t xml:space="preserve">Academic Writing  </w:t>
            </w:r>
          </w:p>
        </w:tc>
        <w:tc>
          <w:tcPr>
            <w:tcW w:w="900" w:type="dxa"/>
            <w:hideMark/>
          </w:tcPr>
          <w:p w14:paraId="27FD7B2A" w14:textId="5779B0E0" w:rsidR="00194E17" w:rsidRPr="00562544" w:rsidRDefault="00194E17" w:rsidP="00194E17">
            <w:pPr>
              <w:rPr>
                <w:rFonts w:cstheme="minorHAnsi"/>
              </w:rPr>
            </w:pPr>
          </w:p>
        </w:tc>
      </w:tr>
      <w:tr w:rsidR="00194E17" w:rsidRPr="00FE16B6" w14:paraId="6C678C1E" w14:textId="77777777" w:rsidTr="00A53A3A">
        <w:trPr>
          <w:trHeight w:val="288"/>
        </w:trPr>
        <w:tc>
          <w:tcPr>
            <w:tcW w:w="2409" w:type="dxa"/>
            <w:hideMark/>
          </w:tcPr>
          <w:p w14:paraId="17773356" w14:textId="77777777" w:rsidR="00194E17" w:rsidRPr="00FE16B6" w:rsidRDefault="00194E17" w:rsidP="00194E17">
            <w:pPr>
              <w:rPr>
                <w:rFonts w:cstheme="minorHAnsi"/>
                <w:b/>
                <w:bCs/>
              </w:rPr>
            </w:pPr>
            <w:r w:rsidRPr="00FE16B6">
              <w:rPr>
                <w:rFonts w:cstheme="minorHAnsi"/>
                <w:b/>
                <w:bCs/>
              </w:rPr>
              <w:t> </w:t>
            </w:r>
          </w:p>
        </w:tc>
        <w:tc>
          <w:tcPr>
            <w:tcW w:w="1440" w:type="dxa"/>
          </w:tcPr>
          <w:p w14:paraId="52F9164D" w14:textId="77777777" w:rsidR="00194E17" w:rsidRPr="00FE16B6" w:rsidRDefault="00194E17" w:rsidP="00194E17">
            <w:pPr>
              <w:rPr>
                <w:rFonts w:cstheme="minorHAnsi"/>
              </w:rPr>
            </w:pPr>
            <w:r w:rsidRPr="00FE16B6">
              <w:rPr>
                <w:rFonts w:cstheme="minorHAnsi"/>
              </w:rPr>
              <w:t>ENL 210</w:t>
            </w:r>
          </w:p>
        </w:tc>
        <w:tc>
          <w:tcPr>
            <w:tcW w:w="4410" w:type="dxa"/>
          </w:tcPr>
          <w:p w14:paraId="38D95A52" w14:textId="77777777" w:rsidR="00194E17" w:rsidRPr="00FE16B6" w:rsidRDefault="00194E17" w:rsidP="00194E17">
            <w:pPr>
              <w:rPr>
                <w:rFonts w:cstheme="minorHAnsi"/>
              </w:rPr>
            </w:pPr>
            <w:r w:rsidRPr="00FE16B6">
              <w:rPr>
                <w:rFonts w:cstheme="minorHAnsi"/>
              </w:rPr>
              <w:t>Introduction to Public Speaking</w:t>
            </w:r>
          </w:p>
        </w:tc>
        <w:tc>
          <w:tcPr>
            <w:tcW w:w="900" w:type="dxa"/>
          </w:tcPr>
          <w:p w14:paraId="056AC72C" w14:textId="77777777" w:rsidR="00194E17" w:rsidRPr="00FE16B6" w:rsidRDefault="00194E17" w:rsidP="00194E17">
            <w:pPr>
              <w:rPr>
                <w:rFonts w:cstheme="minorHAnsi"/>
                <w:b/>
                <w:bCs/>
              </w:rPr>
            </w:pPr>
          </w:p>
        </w:tc>
      </w:tr>
      <w:tr w:rsidR="00562544" w:rsidRPr="00FE16B6" w14:paraId="3E956658" w14:textId="77777777" w:rsidTr="00A53A3A">
        <w:trPr>
          <w:trHeight w:val="288"/>
        </w:trPr>
        <w:tc>
          <w:tcPr>
            <w:tcW w:w="2409" w:type="dxa"/>
          </w:tcPr>
          <w:p w14:paraId="7AEB2A33" w14:textId="77777777" w:rsidR="00562544" w:rsidRPr="00FE16B6" w:rsidRDefault="00562544" w:rsidP="00194E17">
            <w:pPr>
              <w:rPr>
                <w:rFonts w:cstheme="minorHAnsi"/>
                <w:b/>
                <w:bCs/>
              </w:rPr>
            </w:pPr>
          </w:p>
        </w:tc>
        <w:tc>
          <w:tcPr>
            <w:tcW w:w="1440" w:type="dxa"/>
          </w:tcPr>
          <w:p w14:paraId="2ABECF6E" w14:textId="77777777" w:rsidR="00562544" w:rsidRPr="00FE16B6" w:rsidRDefault="00562544" w:rsidP="00194E17">
            <w:pPr>
              <w:rPr>
                <w:rFonts w:cstheme="minorHAnsi"/>
              </w:rPr>
            </w:pPr>
          </w:p>
        </w:tc>
        <w:tc>
          <w:tcPr>
            <w:tcW w:w="4410" w:type="dxa"/>
          </w:tcPr>
          <w:p w14:paraId="75286DD3" w14:textId="77777777" w:rsidR="00562544" w:rsidRPr="00FE16B6" w:rsidRDefault="00562544" w:rsidP="00194E17">
            <w:pPr>
              <w:rPr>
                <w:rFonts w:cstheme="minorHAnsi"/>
              </w:rPr>
            </w:pPr>
          </w:p>
        </w:tc>
        <w:tc>
          <w:tcPr>
            <w:tcW w:w="900" w:type="dxa"/>
          </w:tcPr>
          <w:p w14:paraId="2B0A20B4" w14:textId="77777777" w:rsidR="00562544" w:rsidRPr="00FE16B6" w:rsidRDefault="00562544" w:rsidP="00194E17">
            <w:pPr>
              <w:rPr>
                <w:rFonts w:cstheme="minorHAnsi"/>
                <w:b/>
                <w:bCs/>
              </w:rPr>
            </w:pPr>
          </w:p>
        </w:tc>
      </w:tr>
      <w:tr w:rsidR="00194E17" w:rsidRPr="00FE16B6" w14:paraId="557B861D" w14:textId="77777777" w:rsidTr="00A53A3A">
        <w:trPr>
          <w:trHeight w:val="288"/>
        </w:trPr>
        <w:tc>
          <w:tcPr>
            <w:tcW w:w="3849" w:type="dxa"/>
            <w:gridSpan w:val="2"/>
            <w:hideMark/>
          </w:tcPr>
          <w:p w14:paraId="5B775062" w14:textId="77777777" w:rsidR="00194E17" w:rsidRPr="00FE16B6" w:rsidRDefault="00194E17" w:rsidP="00194E17">
            <w:pPr>
              <w:rPr>
                <w:rFonts w:cstheme="minorHAnsi"/>
                <w:b/>
                <w:bCs/>
              </w:rPr>
            </w:pPr>
            <w:r w:rsidRPr="00FE16B6">
              <w:rPr>
                <w:rFonts w:cstheme="minorHAnsi"/>
                <w:b/>
                <w:bCs/>
              </w:rPr>
              <w:t xml:space="preserve">Humanities: Choose </w:t>
            </w:r>
            <w:r>
              <w:rPr>
                <w:rFonts w:cstheme="minorHAnsi"/>
                <w:b/>
                <w:bCs/>
              </w:rPr>
              <w:t>four</w:t>
            </w:r>
          </w:p>
        </w:tc>
        <w:tc>
          <w:tcPr>
            <w:tcW w:w="4410" w:type="dxa"/>
            <w:hideMark/>
          </w:tcPr>
          <w:p w14:paraId="0B53B89D" w14:textId="77777777" w:rsidR="00194E17" w:rsidRPr="00FE16B6" w:rsidRDefault="00194E17" w:rsidP="00194E17">
            <w:pPr>
              <w:rPr>
                <w:rFonts w:cstheme="minorHAnsi"/>
                <w:b/>
                <w:bCs/>
              </w:rPr>
            </w:pPr>
            <w:r w:rsidRPr="00FE16B6">
              <w:rPr>
                <w:rFonts w:cstheme="minorHAnsi"/>
                <w:b/>
                <w:bCs/>
              </w:rPr>
              <w:t> </w:t>
            </w:r>
          </w:p>
        </w:tc>
        <w:tc>
          <w:tcPr>
            <w:tcW w:w="900" w:type="dxa"/>
            <w:hideMark/>
          </w:tcPr>
          <w:p w14:paraId="25DE1FED" w14:textId="77777777" w:rsidR="00194E17" w:rsidRPr="00FE16B6" w:rsidRDefault="00194E17" w:rsidP="00194E17">
            <w:pPr>
              <w:rPr>
                <w:rFonts w:cstheme="minorHAnsi"/>
                <w:b/>
                <w:bCs/>
              </w:rPr>
            </w:pPr>
            <w:r w:rsidRPr="00FE16B6">
              <w:rPr>
                <w:rFonts w:cstheme="minorHAnsi"/>
                <w:b/>
                <w:bCs/>
              </w:rPr>
              <w:t>1</w:t>
            </w:r>
            <w:r>
              <w:rPr>
                <w:rFonts w:cstheme="minorHAnsi"/>
                <w:b/>
                <w:bCs/>
              </w:rPr>
              <w:t>2</w:t>
            </w:r>
          </w:p>
        </w:tc>
      </w:tr>
      <w:tr w:rsidR="00194E17" w:rsidRPr="00FE16B6" w14:paraId="38A058AA" w14:textId="77777777" w:rsidTr="00A53A3A">
        <w:trPr>
          <w:trHeight w:val="314"/>
        </w:trPr>
        <w:tc>
          <w:tcPr>
            <w:tcW w:w="2409" w:type="dxa"/>
            <w:hideMark/>
          </w:tcPr>
          <w:p w14:paraId="7ED4D728" w14:textId="77777777" w:rsidR="00194E17" w:rsidRPr="00FE16B6" w:rsidRDefault="00194E17" w:rsidP="00194E17">
            <w:pPr>
              <w:rPr>
                <w:rFonts w:cstheme="minorHAnsi"/>
                <w:b/>
                <w:bCs/>
              </w:rPr>
            </w:pPr>
            <w:r w:rsidRPr="00FE16B6">
              <w:rPr>
                <w:rFonts w:cstheme="minorHAnsi"/>
                <w:b/>
                <w:bCs/>
              </w:rPr>
              <w:t> </w:t>
            </w:r>
          </w:p>
        </w:tc>
        <w:tc>
          <w:tcPr>
            <w:tcW w:w="1440" w:type="dxa"/>
            <w:hideMark/>
          </w:tcPr>
          <w:p w14:paraId="464F0474" w14:textId="77777777" w:rsidR="00194E17" w:rsidRPr="00FE16B6" w:rsidRDefault="00194E17" w:rsidP="00194E17">
            <w:pPr>
              <w:rPr>
                <w:rFonts w:cstheme="minorHAnsi"/>
              </w:rPr>
            </w:pPr>
            <w:r w:rsidRPr="00FE16B6">
              <w:rPr>
                <w:rFonts w:cstheme="minorHAnsi"/>
              </w:rPr>
              <w:t xml:space="preserve">HIS 101 </w:t>
            </w:r>
          </w:p>
        </w:tc>
        <w:tc>
          <w:tcPr>
            <w:tcW w:w="4410" w:type="dxa"/>
            <w:hideMark/>
          </w:tcPr>
          <w:p w14:paraId="606AB7C5" w14:textId="77777777" w:rsidR="00194E17" w:rsidRPr="00FE16B6" w:rsidRDefault="00194E17" w:rsidP="00194E17">
            <w:pPr>
              <w:rPr>
                <w:rFonts w:cstheme="minorHAnsi"/>
              </w:rPr>
            </w:pPr>
            <w:r w:rsidRPr="00FE16B6">
              <w:rPr>
                <w:rFonts w:cstheme="minorHAnsi"/>
              </w:rPr>
              <w:t xml:space="preserve">Civilizations and </w:t>
            </w:r>
            <w:proofErr w:type="gramStart"/>
            <w:r w:rsidRPr="00FE16B6">
              <w:rPr>
                <w:rFonts w:cstheme="minorHAnsi"/>
              </w:rPr>
              <w:t>History</w:t>
            </w:r>
            <w:proofErr w:type="gramEnd"/>
            <w:r w:rsidRPr="00FE16B6">
              <w:rPr>
                <w:rFonts w:cstheme="minorHAnsi"/>
              </w:rPr>
              <w:t xml:space="preserve"> I  </w:t>
            </w:r>
          </w:p>
          <w:p w14:paraId="7918F467" w14:textId="77777777" w:rsidR="00194E17" w:rsidRPr="00FE16B6" w:rsidRDefault="00194E17" w:rsidP="00194E17">
            <w:pPr>
              <w:rPr>
                <w:rFonts w:cstheme="minorHAnsi"/>
              </w:rPr>
            </w:pPr>
          </w:p>
        </w:tc>
        <w:tc>
          <w:tcPr>
            <w:tcW w:w="900" w:type="dxa"/>
            <w:hideMark/>
          </w:tcPr>
          <w:p w14:paraId="4D650C94" w14:textId="77777777" w:rsidR="00194E17" w:rsidRPr="00FE16B6" w:rsidRDefault="00194E17" w:rsidP="00194E17">
            <w:pPr>
              <w:rPr>
                <w:rFonts w:cstheme="minorHAnsi"/>
                <w:b/>
                <w:bCs/>
              </w:rPr>
            </w:pPr>
            <w:r w:rsidRPr="00FE16B6">
              <w:rPr>
                <w:rFonts w:cstheme="minorHAnsi"/>
                <w:b/>
                <w:bCs/>
              </w:rPr>
              <w:t> </w:t>
            </w:r>
          </w:p>
        </w:tc>
      </w:tr>
      <w:tr w:rsidR="00194E17" w:rsidRPr="00FE16B6" w14:paraId="454C410D" w14:textId="77777777" w:rsidTr="00A53A3A">
        <w:trPr>
          <w:trHeight w:val="288"/>
        </w:trPr>
        <w:tc>
          <w:tcPr>
            <w:tcW w:w="2409" w:type="dxa"/>
          </w:tcPr>
          <w:p w14:paraId="7A7655DC" w14:textId="77777777" w:rsidR="00194E17" w:rsidRPr="00FE16B6" w:rsidRDefault="00194E17" w:rsidP="00194E17">
            <w:pPr>
              <w:rPr>
                <w:rFonts w:cstheme="minorHAnsi"/>
                <w:b/>
                <w:bCs/>
              </w:rPr>
            </w:pPr>
          </w:p>
        </w:tc>
        <w:tc>
          <w:tcPr>
            <w:tcW w:w="1440" w:type="dxa"/>
          </w:tcPr>
          <w:p w14:paraId="28C8CC8A" w14:textId="77777777" w:rsidR="00194E17" w:rsidRPr="00FE16B6" w:rsidRDefault="00194E17" w:rsidP="00194E17">
            <w:pPr>
              <w:rPr>
                <w:rFonts w:cstheme="minorHAnsi"/>
              </w:rPr>
            </w:pPr>
            <w:r w:rsidRPr="00FE16B6">
              <w:rPr>
                <w:rFonts w:cstheme="minorHAnsi"/>
              </w:rPr>
              <w:t>HIS 102</w:t>
            </w:r>
          </w:p>
        </w:tc>
        <w:tc>
          <w:tcPr>
            <w:tcW w:w="4410" w:type="dxa"/>
          </w:tcPr>
          <w:p w14:paraId="3A5B8819" w14:textId="77777777" w:rsidR="00194E17" w:rsidRPr="00FE16B6" w:rsidRDefault="00194E17" w:rsidP="00194E17">
            <w:pPr>
              <w:rPr>
                <w:rFonts w:cstheme="minorHAnsi"/>
              </w:rPr>
            </w:pPr>
            <w:r w:rsidRPr="00FE16B6">
              <w:rPr>
                <w:rFonts w:cstheme="minorHAnsi"/>
              </w:rPr>
              <w:t>Civilizations and History II</w:t>
            </w:r>
          </w:p>
        </w:tc>
        <w:tc>
          <w:tcPr>
            <w:tcW w:w="900" w:type="dxa"/>
          </w:tcPr>
          <w:p w14:paraId="6481093C" w14:textId="77777777" w:rsidR="00194E17" w:rsidRPr="00FE16B6" w:rsidRDefault="00194E17" w:rsidP="00194E17">
            <w:pPr>
              <w:rPr>
                <w:rFonts w:cstheme="minorHAnsi"/>
                <w:b/>
                <w:bCs/>
              </w:rPr>
            </w:pPr>
          </w:p>
        </w:tc>
      </w:tr>
      <w:tr w:rsidR="00194E17" w:rsidRPr="00FE16B6" w14:paraId="35C73070" w14:textId="77777777" w:rsidTr="00A53A3A">
        <w:trPr>
          <w:trHeight w:val="288"/>
        </w:trPr>
        <w:tc>
          <w:tcPr>
            <w:tcW w:w="2409" w:type="dxa"/>
            <w:hideMark/>
          </w:tcPr>
          <w:p w14:paraId="19686C09" w14:textId="77777777" w:rsidR="00194E17" w:rsidRPr="00FE16B6" w:rsidRDefault="00194E17" w:rsidP="00194E17">
            <w:pPr>
              <w:rPr>
                <w:rFonts w:cstheme="minorHAnsi"/>
                <w:b/>
                <w:bCs/>
              </w:rPr>
            </w:pPr>
            <w:r w:rsidRPr="00FE16B6">
              <w:rPr>
                <w:rFonts w:cstheme="minorHAnsi"/>
                <w:b/>
                <w:bCs/>
              </w:rPr>
              <w:t> </w:t>
            </w:r>
          </w:p>
        </w:tc>
        <w:tc>
          <w:tcPr>
            <w:tcW w:w="1440" w:type="dxa"/>
            <w:hideMark/>
          </w:tcPr>
          <w:p w14:paraId="560566B7" w14:textId="77777777" w:rsidR="00194E17" w:rsidRPr="00FE16B6" w:rsidRDefault="00194E17" w:rsidP="00194E17">
            <w:pPr>
              <w:rPr>
                <w:rFonts w:cstheme="minorHAnsi"/>
              </w:rPr>
            </w:pPr>
            <w:r w:rsidRPr="00FE16B6">
              <w:rPr>
                <w:rFonts w:cstheme="minorHAnsi"/>
              </w:rPr>
              <w:t>HIS 201</w:t>
            </w:r>
          </w:p>
        </w:tc>
        <w:tc>
          <w:tcPr>
            <w:tcW w:w="4410" w:type="dxa"/>
            <w:hideMark/>
          </w:tcPr>
          <w:p w14:paraId="28426554" w14:textId="77777777" w:rsidR="00194E17" w:rsidRPr="00FE16B6" w:rsidRDefault="00194E17" w:rsidP="00194E17">
            <w:pPr>
              <w:rPr>
                <w:rFonts w:cstheme="minorHAnsi"/>
              </w:rPr>
            </w:pPr>
            <w:r w:rsidRPr="00FE16B6">
              <w:rPr>
                <w:rFonts w:cstheme="minorHAnsi"/>
              </w:rPr>
              <w:t xml:space="preserve">Iraqi Studies </w:t>
            </w:r>
          </w:p>
        </w:tc>
        <w:tc>
          <w:tcPr>
            <w:tcW w:w="900" w:type="dxa"/>
            <w:hideMark/>
          </w:tcPr>
          <w:p w14:paraId="1636221B" w14:textId="77777777" w:rsidR="00194E17" w:rsidRPr="00FE16B6" w:rsidRDefault="00194E17" w:rsidP="00194E17">
            <w:pPr>
              <w:rPr>
                <w:rFonts w:cstheme="minorHAnsi"/>
                <w:b/>
                <w:bCs/>
              </w:rPr>
            </w:pPr>
            <w:r w:rsidRPr="00FE16B6">
              <w:rPr>
                <w:rFonts w:cstheme="minorHAnsi"/>
                <w:b/>
                <w:bCs/>
              </w:rPr>
              <w:t> </w:t>
            </w:r>
          </w:p>
        </w:tc>
      </w:tr>
      <w:tr w:rsidR="00194E17" w:rsidRPr="00FE16B6" w14:paraId="794F9B8B" w14:textId="77777777" w:rsidTr="00A53A3A">
        <w:trPr>
          <w:trHeight w:val="288"/>
        </w:trPr>
        <w:tc>
          <w:tcPr>
            <w:tcW w:w="2409" w:type="dxa"/>
          </w:tcPr>
          <w:p w14:paraId="359A0F3B" w14:textId="77777777" w:rsidR="00194E17" w:rsidRPr="00FE16B6" w:rsidRDefault="00194E17" w:rsidP="00194E17">
            <w:pPr>
              <w:rPr>
                <w:rFonts w:cstheme="minorHAnsi"/>
                <w:b/>
                <w:bCs/>
              </w:rPr>
            </w:pPr>
          </w:p>
        </w:tc>
        <w:tc>
          <w:tcPr>
            <w:tcW w:w="1440" w:type="dxa"/>
          </w:tcPr>
          <w:p w14:paraId="72471C67" w14:textId="77777777" w:rsidR="00194E17" w:rsidRPr="00FE16B6" w:rsidRDefault="00194E17" w:rsidP="00194E17">
            <w:pPr>
              <w:rPr>
                <w:rFonts w:cstheme="minorHAnsi"/>
              </w:rPr>
            </w:pPr>
            <w:r w:rsidRPr="00FE16B6">
              <w:rPr>
                <w:rFonts w:cstheme="minorHAnsi"/>
              </w:rPr>
              <w:t>HIS 341</w:t>
            </w:r>
          </w:p>
        </w:tc>
        <w:tc>
          <w:tcPr>
            <w:tcW w:w="4410" w:type="dxa"/>
          </w:tcPr>
          <w:p w14:paraId="2D1990AF" w14:textId="77777777" w:rsidR="00194E17" w:rsidRPr="00FE16B6" w:rsidRDefault="00194E17" w:rsidP="00194E17">
            <w:pPr>
              <w:rPr>
                <w:rFonts w:cstheme="minorHAnsi"/>
              </w:rPr>
            </w:pPr>
            <w:r w:rsidRPr="00FE16B6">
              <w:rPr>
                <w:rFonts w:cstheme="minorHAnsi"/>
              </w:rPr>
              <w:t>Eastern Civilizations &amp; History</w:t>
            </w:r>
          </w:p>
        </w:tc>
        <w:tc>
          <w:tcPr>
            <w:tcW w:w="900" w:type="dxa"/>
          </w:tcPr>
          <w:p w14:paraId="48D04764" w14:textId="77777777" w:rsidR="00194E17" w:rsidRPr="00FE16B6" w:rsidRDefault="00194E17" w:rsidP="00194E17">
            <w:pPr>
              <w:rPr>
                <w:rFonts w:cstheme="minorHAnsi"/>
                <w:b/>
                <w:bCs/>
              </w:rPr>
            </w:pPr>
          </w:p>
        </w:tc>
      </w:tr>
      <w:tr w:rsidR="00194E17" w:rsidRPr="00FE16B6" w14:paraId="5846DDEC" w14:textId="77777777" w:rsidTr="00A53A3A">
        <w:trPr>
          <w:trHeight w:val="288"/>
        </w:trPr>
        <w:tc>
          <w:tcPr>
            <w:tcW w:w="2409" w:type="dxa"/>
          </w:tcPr>
          <w:p w14:paraId="7E0F29FD" w14:textId="77777777" w:rsidR="00194E17" w:rsidRPr="00FE16B6" w:rsidRDefault="00194E17" w:rsidP="00194E17">
            <w:pPr>
              <w:rPr>
                <w:rFonts w:cstheme="minorHAnsi"/>
                <w:b/>
                <w:bCs/>
              </w:rPr>
            </w:pPr>
          </w:p>
        </w:tc>
        <w:tc>
          <w:tcPr>
            <w:tcW w:w="1440" w:type="dxa"/>
          </w:tcPr>
          <w:p w14:paraId="26CAD0EA" w14:textId="77777777" w:rsidR="00194E17" w:rsidRPr="00FE16B6" w:rsidRDefault="00194E17" w:rsidP="00194E17">
            <w:pPr>
              <w:rPr>
                <w:rFonts w:cstheme="minorHAnsi"/>
              </w:rPr>
            </w:pPr>
            <w:r w:rsidRPr="00FE16B6">
              <w:rPr>
                <w:rFonts w:cstheme="minorHAnsi"/>
              </w:rPr>
              <w:t>HIS 350</w:t>
            </w:r>
          </w:p>
        </w:tc>
        <w:tc>
          <w:tcPr>
            <w:tcW w:w="4410" w:type="dxa"/>
          </w:tcPr>
          <w:p w14:paraId="4DBD5A2D" w14:textId="77777777" w:rsidR="00194E17" w:rsidRPr="00FE16B6" w:rsidRDefault="00194E17" w:rsidP="00194E17">
            <w:pPr>
              <w:rPr>
                <w:rFonts w:cstheme="minorHAnsi"/>
              </w:rPr>
            </w:pPr>
            <w:r w:rsidRPr="00FE16B6">
              <w:rPr>
                <w:rFonts w:cstheme="minorHAnsi"/>
              </w:rPr>
              <w:t xml:space="preserve">Main Currents in Global History </w:t>
            </w:r>
          </w:p>
        </w:tc>
        <w:tc>
          <w:tcPr>
            <w:tcW w:w="900" w:type="dxa"/>
          </w:tcPr>
          <w:p w14:paraId="743960E3" w14:textId="77777777" w:rsidR="00194E17" w:rsidRPr="00FE16B6" w:rsidRDefault="00194E17" w:rsidP="00194E17">
            <w:pPr>
              <w:rPr>
                <w:rFonts w:cstheme="minorHAnsi"/>
                <w:b/>
                <w:bCs/>
              </w:rPr>
            </w:pPr>
          </w:p>
        </w:tc>
      </w:tr>
      <w:tr w:rsidR="00194E17" w:rsidRPr="00FE16B6" w14:paraId="10D28D1B" w14:textId="77777777" w:rsidTr="00A53A3A">
        <w:trPr>
          <w:trHeight w:val="288"/>
        </w:trPr>
        <w:tc>
          <w:tcPr>
            <w:tcW w:w="2409" w:type="dxa"/>
            <w:hideMark/>
          </w:tcPr>
          <w:p w14:paraId="31BC9182" w14:textId="77777777" w:rsidR="00194E17" w:rsidRPr="00FE16B6" w:rsidRDefault="00194E17" w:rsidP="00194E17">
            <w:pPr>
              <w:rPr>
                <w:rFonts w:cstheme="minorHAnsi"/>
                <w:b/>
                <w:bCs/>
              </w:rPr>
            </w:pPr>
            <w:r w:rsidRPr="00FE16B6">
              <w:rPr>
                <w:rFonts w:cstheme="minorHAnsi"/>
                <w:b/>
                <w:bCs/>
              </w:rPr>
              <w:t> </w:t>
            </w:r>
          </w:p>
        </w:tc>
        <w:tc>
          <w:tcPr>
            <w:tcW w:w="1440" w:type="dxa"/>
            <w:hideMark/>
          </w:tcPr>
          <w:p w14:paraId="2A26FBD9" w14:textId="77777777" w:rsidR="00194E17" w:rsidRPr="00FE16B6" w:rsidRDefault="00194E17" w:rsidP="00194E17">
            <w:pPr>
              <w:rPr>
                <w:rFonts w:cstheme="minorHAnsi"/>
              </w:rPr>
            </w:pPr>
            <w:r w:rsidRPr="00FE16B6">
              <w:rPr>
                <w:rFonts w:cstheme="minorHAnsi"/>
              </w:rPr>
              <w:t>PHI 101</w:t>
            </w:r>
          </w:p>
        </w:tc>
        <w:tc>
          <w:tcPr>
            <w:tcW w:w="4410" w:type="dxa"/>
            <w:hideMark/>
          </w:tcPr>
          <w:p w14:paraId="34988295" w14:textId="77777777" w:rsidR="00194E17" w:rsidRPr="00FE16B6" w:rsidRDefault="00194E17" w:rsidP="00194E17">
            <w:pPr>
              <w:rPr>
                <w:rFonts w:cstheme="minorHAnsi"/>
              </w:rPr>
            </w:pPr>
            <w:r w:rsidRPr="00FE16B6">
              <w:rPr>
                <w:rFonts w:cstheme="minorHAnsi"/>
              </w:rPr>
              <w:t xml:space="preserve">Introduction to Ethics </w:t>
            </w:r>
          </w:p>
        </w:tc>
        <w:tc>
          <w:tcPr>
            <w:tcW w:w="900" w:type="dxa"/>
            <w:hideMark/>
          </w:tcPr>
          <w:p w14:paraId="59D6644C" w14:textId="77777777" w:rsidR="00194E17" w:rsidRPr="00FE16B6" w:rsidRDefault="00194E17" w:rsidP="00194E17">
            <w:pPr>
              <w:rPr>
                <w:rFonts w:cstheme="minorHAnsi"/>
                <w:b/>
                <w:bCs/>
              </w:rPr>
            </w:pPr>
            <w:r w:rsidRPr="00FE16B6">
              <w:rPr>
                <w:rFonts w:cstheme="minorHAnsi"/>
                <w:b/>
                <w:bCs/>
              </w:rPr>
              <w:t> </w:t>
            </w:r>
          </w:p>
        </w:tc>
      </w:tr>
      <w:tr w:rsidR="00194E17" w:rsidRPr="00FE16B6" w14:paraId="296251CA" w14:textId="77777777" w:rsidTr="00A53A3A">
        <w:trPr>
          <w:trHeight w:val="288"/>
        </w:trPr>
        <w:tc>
          <w:tcPr>
            <w:tcW w:w="2409" w:type="dxa"/>
            <w:hideMark/>
          </w:tcPr>
          <w:p w14:paraId="787C01F2" w14:textId="77777777" w:rsidR="00194E17" w:rsidRPr="00FE16B6" w:rsidRDefault="00194E17" w:rsidP="00194E17">
            <w:pPr>
              <w:rPr>
                <w:rFonts w:cstheme="minorHAnsi"/>
                <w:b/>
                <w:bCs/>
              </w:rPr>
            </w:pPr>
            <w:r w:rsidRPr="00FE16B6">
              <w:rPr>
                <w:rFonts w:cstheme="minorHAnsi"/>
                <w:b/>
                <w:bCs/>
              </w:rPr>
              <w:t> </w:t>
            </w:r>
          </w:p>
        </w:tc>
        <w:tc>
          <w:tcPr>
            <w:tcW w:w="1440" w:type="dxa"/>
            <w:hideMark/>
          </w:tcPr>
          <w:p w14:paraId="4863A982" w14:textId="77777777" w:rsidR="00194E17" w:rsidRPr="00FE16B6" w:rsidRDefault="00194E17" w:rsidP="00194E17">
            <w:pPr>
              <w:rPr>
                <w:rFonts w:cstheme="minorHAnsi"/>
              </w:rPr>
            </w:pPr>
            <w:r w:rsidRPr="00FE16B6">
              <w:rPr>
                <w:rFonts w:cstheme="minorHAnsi"/>
              </w:rPr>
              <w:t>HUM 101</w:t>
            </w:r>
          </w:p>
        </w:tc>
        <w:tc>
          <w:tcPr>
            <w:tcW w:w="4410" w:type="dxa"/>
            <w:hideMark/>
          </w:tcPr>
          <w:p w14:paraId="326ABF29" w14:textId="77777777" w:rsidR="00194E17" w:rsidRPr="00FE16B6" w:rsidRDefault="00194E17" w:rsidP="00194E17">
            <w:pPr>
              <w:rPr>
                <w:rFonts w:cstheme="minorHAnsi"/>
              </w:rPr>
            </w:pPr>
            <w:r w:rsidRPr="00FE16B6">
              <w:rPr>
                <w:rFonts w:cstheme="minorHAnsi"/>
              </w:rPr>
              <w:t>Introduction to Humanities</w:t>
            </w:r>
          </w:p>
        </w:tc>
        <w:tc>
          <w:tcPr>
            <w:tcW w:w="900" w:type="dxa"/>
            <w:hideMark/>
          </w:tcPr>
          <w:p w14:paraId="4434670E" w14:textId="77777777" w:rsidR="00194E17" w:rsidRPr="00FE16B6" w:rsidRDefault="00194E17" w:rsidP="00194E17">
            <w:pPr>
              <w:rPr>
                <w:rFonts w:cstheme="minorHAnsi"/>
                <w:b/>
                <w:bCs/>
              </w:rPr>
            </w:pPr>
            <w:r w:rsidRPr="00FE16B6">
              <w:rPr>
                <w:rFonts w:cstheme="minorHAnsi"/>
                <w:b/>
                <w:bCs/>
              </w:rPr>
              <w:t> </w:t>
            </w:r>
          </w:p>
        </w:tc>
      </w:tr>
      <w:tr w:rsidR="00194E17" w:rsidRPr="00FE16B6" w14:paraId="1DC69EA6" w14:textId="77777777" w:rsidTr="00A53A3A">
        <w:trPr>
          <w:trHeight w:val="288"/>
        </w:trPr>
        <w:tc>
          <w:tcPr>
            <w:tcW w:w="2409" w:type="dxa"/>
            <w:hideMark/>
          </w:tcPr>
          <w:p w14:paraId="3BE873B9" w14:textId="77777777" w:rsidR="00194E17" w:rsidRPr="00FE16B6" w:rsidRDefault="00194E17" w:rsidP="00194E17">
            <w:pPr>
              <w:rPr>
                <w:rFonts w:cstheme="minorHAnsi"/>
                <w:b/>
                <w:bCs/>
              </w:rPr>
            </w:pPr>
            <w:r w:rsidRPr="00FE16B6">
              <w:rPr>
                <w:rFonts w:cstheme="minorHAnsi"/>
                <w:b/>
                <w:bCs/>
              </w:rPr>
              <w:t> </w:t>
            </w:r>
          </w:p>
        </w:tc>
        <w:tc>
          <w:tcPr>
            <w:tcW w:w="1440" w:type="dxa"/>
            <w:hideMark/>
          </w:tcPr>
          <w:p w14:paraId="44C9C908" w14:textId="77777777" w:rsidR="00194E17" w:rsidRDefault="00194E17" w:rsidP="00194E17">
            <w:pPr>
              <w:rPr>
                <w:rFonts w:cstheme="minorHAnsi"/>
              </w:rPr>
            </w:pPr>
            <w:r w:rsidRPr="00FE16B6">
              <w:rPr>
                <w:rFonts w:cstheme="minorHAnsi"/>
              </w:rPr>
              <w:t>LIT 101</w:t>
            </w:r>
          </w:p>
          <w:p w14:paraId="5FAC42AB" w14:textId="6BBE2661" w:rsidR="00F03D29" w:rsidRPr="00FE16B6" w:rsidRDefault="00F03D29" w:rsidP="00194E17">
            <w:pPr>
              <w:rPr>
                <w:rFonts w:cstheme="minorHAnsi"/>
              </w:rPr>
            </w:pPr>
            <w:r>
              <w:rPr>
                <w:rFonts w:cstheme="minorHAnsi"/>
              </w:rPr>
              <w:t>PHA210</w:t>
            </w:r>
          </w:p>
        </w:tc>
        <w:tc>
          <w:tcPr>
            <w:tcW w:w="4410" w:type="dxa"/>
            <w:hideMark/>
          </w:tcPr>
          <w:p w14:paraId="63452F3D" w14:textId="77777777" w:rsidR="00F03D29" w:rsidRDefault="00194E17" w:rsidP="00194E17">
            <w:pPr>
              <w:rPr>
                <w:rFonts w:cstheme="minorHAnsi"/>
              </w:rPr>
            </w:pPr>
            <w:r w:rsidRPr="00FE16B6">
              <w:rPr>
                <w:rFonts w:cstheme="minorHAnsi"/>
              </w:rPr>
              <w:t xml:space="preserve">Introduction to World Literature </w:t>
            </w:r>
          </w:p>
          <w:p w14:paraId="6E867861" w14:textId="21DFC6F1" w:rsidR="00F03D29" w:rsidRPr="00FE16B6" w:rsidRDefault="00F03D29" w:rsidP="00194E17">
            <w:pPr>
              <w:rPr>
                <w:rFonts w:cstheme="minorHAnsi"/>
              </w:rPr>
            </w:pPr>
            <w:r>
              <w:rPr>
                <w:rFonts w:cstheme="minorHAnsi"/>
              </w:rPr>
              <w:t>Introduction to General Health</w:t>
            </w:r>
          </w:p>
        </w:tc>
        <w:tc>
          <w:tcPr>
            <w:tcW w:w="900" w:type="dxa"/>
            <w:hideMark/>
          </w:tcPr>
          <w:p w14:paraId="37C50E69" w14:textId="77777777" w:rsidR="00194E17" w:rsidRPr="00FE16B6" w:rsidRDefault="00194E17" w:rsidP="00194E17">
            <w:pPr>
              <w:rPr>
                <w:rFonts w:cstheme="minorHAnsi"/>
                <w:b/>
                <w:bCs/>
              </w:rPr>
            </w:pPr>
            <w:r w:rsidRPr="00FE16B6">
              <w:rPr>
                <w:rFonts w:cstheme="minorHAnsi"/>
                <w:b/>
                <w:bCs/>
              </w:rPr>
              <w:t> </w:t>
            </w:r>
          </w:p>
        </w:tc>
      </w:tr>
      <w:tr w:rsidR="00562544" w:rsidRPr="00FE16B6" w14:paraId="2B4ACE87" w14:textId="77777777" w:rsidTr="00A53A3A">
        <w:trPr>
          <w:trHeight w:val="288"/>
        </w:trPr>
        <w:tc>
          <w:tcPr>
            <w:tcW w:w="2409" w:type="dxa"/>
          </w:tcPr>
          <w:p w14:paraId="15E77316" w14:textId="77777777" w:rsidR="00562544" w:rsidRPr="00FE16B6" w:rsidRDefault="00562544" w:rsidP="00194E17">
            <w:pPr>
              <w:rPr>
                <w:rFonts w:cstheme="minorHAnsi"/>
                <w:b/>
                <w:bCs/>
              </w:rPr>
            </w:pPr>
          </w:p>
        </w:tc>
        <w:tc>
          <w:tcPr>
            <w:tcW w:w="1440" w:type="dxa"/>
          </w:tcPr>
          <w:p w14:paraId="6B36DF1E" w14:textId="77777777" w:rsidR="00562544" w:rsidRPr="00FE16B6" w:rsidRDefault="00562544" w:rsidP="00194E17">
            <w:pPr>
              <w:rPr>
                <w:rFonts w:cstheme="minorHAnsi"/>
              </w:rPr>
            </w:pPr>
          </w:p>
        </w:tc>
        <w:tc>
          <w:tcPr>
            <w:tcW w:w="4410" w:type="dxa"/>
          </w:tcPr>
          <w:p w14:paraId="331A70B8" w14:textId="77777777" w:rsidR="00562544" w:rsidRPr="00FE16B6" w:rsidRDefault="00562544" w:rsidP="00194E17">
            <w:pPr>
              <w:rPr>
                <w:rFonts w:cstheme="minorHAnsi"/>
              </w:rPr>
            </w:pPr>
          </w:p>
        </w:tc>
        <w:tc>
          <w:tcPr>
            <w:tcW w:w="900" w:type="dxa"/>
          </w:tcPr>
          <w:p w14:paraId="18630F33" w14:textId="77777777" w:rsidR="00562544" w:rsidRPr="00FE16B6" w:rsidRDefault="00562544" w:rsidP="00194E17">
            <w:pPr>
              <w:rPr>
                <w:rFonts w:cstheme="minorHAnsi"/>
                <w:b/>
                <w:bCs/>
              </w:rPr>
            </w:pPr>
          </w:p>
        </w:tc>
      </w:tr>
      <w:tr w:rsidR="00194E17" w:rsidRPr="00FE16B6" w14:paraId="60635BE6" w14:textId="77777777" w:rsidTr="00A53A3A">
        <w:trPr>
          <w:trHeight w:val="288"/>
        </w:trPr>
        <w:tc>
          <w:tcPr>
            <w:tcW w:w="3849" w:type="dxa"/>
            <w:gridSpan w:val="2"/>
            <w:hideMark/>
          </w:tcPr>
          <w:p w14:paraId="67C10B3D" w14:textId="77777777" w:rsidR="00194E17" w:rsidRPr="00FE16B6" w:rsidRDefault="00194E17" w:rsidP="00194E17">
            <w:pPr>
              <w:rPr>
                <w:rFonts w:cstheme="minorHAnsi"/>
                <w:b/>
                <w:bCs/>
              </w:rPr>
            </w:pPr>
            <w:r w:rsidRPr="00FE16B6">
              <w:rPr>
                <w:rFonts w:cstheme="minorHAnsi"/>
                <w:b/>
                <w:bCs/>
              </w:rPr>
              <w:t>Social sciences: Choose two</w:t>
            </w:r>
          </w:p>
        </w:tc>
        <w:tc>
          <w:tcPr>
            <w:tcW w:w="4410" w:type="dxa"/>
            <w:hideMark/>
          </w:tcPr>
          <w:p w14:paraId="73D90131" w14:textId="77777777" w:rsidR="00194E17" w:rsidRPr="00FE16B6" w:rsidRDefault="00194E17" w:rsidP="00194E17">
            <w:pPr>
              <w:rPr>
                <w:rFonts w:cstheme="minorHAnsi"/>
                <w:b/>
                <w:bCs/>
              </w:rPr>
            </w:pPr>
            <w:r w:rsidRPr="00FE16B6">
              <w:rPr>
                <w:rFonts w:cstheme="minorHAnsi"/>
                <w:b/>
                <w:bCs/>
              </w:rPr>
              <w:t> </w:t>
            </w:r>
          </w:p>
        </w:tc>
        <w:tc>
          <w:tcPr>
            <w:tcW w:w="900" w:type="dxa"/>
            <w:hideMark/>
          </w:tcPr>
          <w:p w14:paraId="670FB36D" w14:textId="77777777" w:rsidR="00194E17" w:rsidRPr="00FE16B6" w:rsidRDefault="00194E17" w:rsidP="00194E17">
            <w:pPr>
              <w:rPr>
                <w:rFonts w:cstheme="minorHAnsi"/>
                <w:b/>
                <w:bCs/>
              </w:rPr>
            </w:pPr>
            <w:r w:rsidRPr="00FE16B6">
              <w:rPr>
                <w:rFonts w:cstheme="minorHAnsi"/>
                <w:b/>
                <w:bCs/>
              </w:rPr>
              <w:t>6</w:t>
            </w:r>
          </w:p>
        </w:tc>
      </w:tr>
      <w:tr w:rsidR="00194E17" w:rsidRPr="00FE16B6" w14:paraId="4D0A47E9" w14:textId="77777777" w:rsidTr="00A53A3A">
        <w:trPr>
          <w:trHeight w:val="288"/>
        </w:trPr>
        <w:tc>
          <w:tcPr>
            <w:tcW w:w="2409" w:type="dxa"/>
            <w:hideMark/>
          </w:tcPr>
          <w:p w14:paraId="5EC977B2" w14:textId="77777777" w:rsidR="00194E17" w:rsidRPr="00FE16B6" w:rsidRDefault="00194E17" w:rsidP="00194E17">
            <w:pPr>
              <w:rPr>
                <w:rFonts w:cstheme="minorHAnsi"/>
                <w:b/>
                <w:bCs/>
              </w:rPr>
            </w:pPr>
            <w:r w:rsidRPr="00FE16B6">
              <w:rPr>
                <w:rFonts w:cstheme="minorHAnsi"/>
                <w:b/>
                <w:bCs/>
              </w:rPr>
              <w:t> </w:t>
            </w:r>
          </w:p>
        </w:tc>
        <w:tc>
          <w:tcPr>
            <w:tcW w:w="1440" w:type="dxa"/>
            <w:hideMark/>
          </w:tcPr>
          <w:p w14:paraId="7201CC24" w14:textId="77777777" w:rsidR="00194E17" w:rsidRPr="00FE16B6" w:rsidRDefault="00194E17" w:rsidP="00194E17">
            <w:pPr>
              <w:rPr>
                <w:rFonts w:cstheme="minorHAnsi"/>
              </w:rPr>
            </w:pPr>
            <w:r w:rsidRPr="00FE16B6">
              <w:rPr>
                <w:rFonts w:cstheme="minorHAnsi"/>
              </w:rPr>
              <w:t>PSY 101</w:t>
            </w:r>
          </w:p>
        </w:tc>
        <w:tc>
          <w:tcPr>
            <w:tcW w:w="4410" w:type="dxa"/>
            <w:hideMark/>
          </w:tcPr>
          <w:p w14:paraId="4A01712C" w14:textId="77777777" w:rsidR="00194E17" w:rsidRPr="00FE16B6" w:rsidRDefault="00194E17" w:rsidP="00194E17">
            <w:pPr>
              <w:rPr>
                <w:rFonts w:cstheme="minorHAnsi"/>
              </w:rPr>
            </w:pPr>
            <w:r w:rsidRPr="00FE16B6">
              <w:rPr>
                <w:rFonts w:cstheme="minorHAnsi"/>
              </w:rPr>
              <w:t xml:space="preserve">Introduction to Psychology </w:t>
            </w:r>
          </w:p>
        </w:tc>
        <w:tc>
          <w:tcPr>
            <w:tcW w:w="900" w:type="dxa"/>
            <w:hideMark/>
          </w:tcPr>
          <w:p w14:paraId="345F74A2" w14:textId="77777777" w:rsidR="00194E17" w:rsidRPr="00FE16B6" w:rsidRDefault="00194E17" w:rsidP="00194E17">
            <w:pPr>
              <w:rPr>
                <w:rFonts w:cstheme="minorHAnsi"/>
                <w:b/>
                <w:bCs/>
              </w:rPr>
            </w:pPr>
            <w:r w:rsidRPr="00FE16B6">
              <w:rPr>
                <w:rFonts w:cstheme="minorHAnsi"/>
                <w:b/>
                <w:bCs/>
              </w:rPr>
              <w:t> </w:t>
            </w:r>
          </w:p>
        </w:tc>
      </w:tr>
      <w:tr w:rsidR="00194E17" w:rsidRPr="00FE16B6" w14:paraId="04CAC5D9" w14:textId="77777777" w:rsidTr="00A53A3A">
        <w:trPr>
          <w:trHeight w:val="288"/>
        </w:trPr>
        <w:tc>
          <w:tcPr>
            <w:tcW w:w="2409" w:type="dxa"/>
            <w:hideMark/>
          </w:tcPr>
          <w:p w14:paraId="1E75A66A" w14:textId="77777777" w:rsidR="00194E17" w:rsidRPr="00FE16B6" w:rsidRDefault="00194E17" w:rsidP="00194E17">
            <w:pPr>
              <w:rPr>
                <w:rFonts w:cstheme="minorHAnsi"/>
                <w:b/>
                <w:bCs/>
              </w:rPr>
            </w:pPr>
            <w:r w:rsidRPr="00FE16B6">
              <w:rPr>
                <w:rFonts w:cstheme="minorHAnsi"/>
                <w:b/>
                <w:bCs/>
              </w:rPr>
              <w:t> </w:t>
            </w:r>
          </w:p>
        </w:tc>
        <w:tc>
          <w:tcPr>
            <w:tcW w:w="1440" w:type="dxa"/>
            <w:hideMark/>
          </w:tcPr>
          <w:p w14:paraId="227DF226" w14:textId="77777777" w:rsidR="00194E17" w:rsidRPr="00FE16B6" w:rsidRDefault="00194E17" w:rsidP="00194E17">
            <w:pPr>
              <w:rPr>
                <w:rFonts w:cstheme="minorHAnsi"/>
              </w:rPr>
            </w:pPr>
            <w:r w:rsidRPr="00FE16B6">
              <w:rPr>
                <w:rFonts w:cstheme="minorHAnsi"/>
              </w:rPr>
              <w:t>SOC 101</w:t>
            </w:r>
          </w:p>
        </w:tc>
        <w:tc>
          <w:tcPr>
            <w:tcW w:w="4410" w:type="dxa"/>
            <w:hideMark/>
          </w:tcPr>
          <w:p w14:paraId="54BF53C6" w14:textId="77777777" w:rsidR="00194E17" w:rsidRPr="00FE16B6" w:rsidRDefault="00194E17" w:rsidP="00194E17">
            <w:pPr>
              <w:rPr>
                <w:rFonts w:cstheme="minorHAnsi"/>
              </w:rPr>
            </w:pPr>
            <w:r w:rsidRPr="00FE16B6">
              <w:rPr>
                <w:rFonts w:cstheme="minorHAnsi"/>
              </w:rPr>
              <w:t>Introduction to Sociology</w:t>
            </w:r>
          </w:p>
        </w:tc>
        <w:tc>
          <w:tcPr>
            <w:tcW w:w="900" w:type="dxa"/>
            <w:hideMark/>
          </w:tcPr>
          <w:p w14:paraId="4AFDC711" w14:textId="77777777" w:rsidR="00194E17" w:rsidRPr="00FE16B6" w:rsidRDefault="00194E17" w:rsidP="00194E17">
            <w:pPr>
              <w:rPr>
                <w:rFonts w:cstheme="minorHAnsi"/>
                <w:b/>
                <w:bCs/>
              </w:rPr>
            </w:pPr>
            <w:r w:rsidRPr="00FE16B6">
              <w:rPr>
                <w:rFonts w:cstheme="minorHAnsi"/>
                <w:b/>
                <w:bCs/>
              </w:rPr>
              <w:t> </w:t>
            </w:r>
          </w:p>
        </w:tc>
      </w:tr>
      <w:tr w:rsidR="00194E17" w:rsidRPr="00FE16B6" w14:paraId="090BD7BE" w14:textId="77777777" w:rsidTr="00A53A3A">
        <w:trPr>
          <w:trHeight w:val="288"/>
        </w:trPr>
        <w:tc>
          <w:tcPr>
            <w:tcW w:w="2409" w:type="dxa"/>
          </w:tcPr>
          <w:p w14:paraId="7214D42B" w14:textId="77777777" w:rsidR="00194E17" w:rsidRPr="00FE16B6" w:rsidRDefault="00194E17" w:rsidP="00194E17">
            <w:pPr>
              <w:rPr>
                <w:rFonts w:cstheme="minorHAnsi"/>
                <w:b/>
                <w:bCs/>
              </w:rPr>
            </w:pPr>
          </w:p>
        </w:tc>
        <w:tc>
          <w:tcPr>
            <w:tcW w:w="1440" w:type="dxa"/>
          </w:tcPr>
          <w:p w14:paraId="241C7A9F" w14:textId="77777777" w:rsidR="00194E17" w:rsidRPr="00FE16B6" w:rsidRDefault="00194E17" w:rsidP="00194E17">
            <w:pPr>
              <w:rPr>
                <w:rFonts w:cstheme="minorHAnsi"/>
              </w:rPr>
            </w:pPr>
            <w:r w:rsidRPr="00FE16B6">
              <w:rPr>
                <w:rFonts w:cstheme="minorHAnsi"/>
              </w:rPr>
              <w:t>COM 101</w:t>
            </w:r>
          </w:p>
        </w:tc>
        <w:tc>
          <w:tcPr>
            <w:tcW w:w="4410" w:type="dxa"/>
          </w:tcPr>
          <w:p w14:paraId="7398E91F" w14:textId="77777777" w:rsidR="00194E17" w:rsidRPr="00FE16B6" w:rsidRDefault="00194E17" w:rsidP="00194E17">
            <w:pPr>
              <w:rPr>
                <w:rFonts w:cstheme="minorHAnsi"/>
              </w:rPr>
            </w:pPr>
            <w:r w:rsidRPr="00FE16B6">
              <w:rPr>
                <w:rFonts w:cstheme="minorHAnsi"/>
              </w:rPr>
              <w:t xml:space="preserve">Introduction to Communications </w:t>
            </w:r>
          </w:p>
        </w:tc>
        <w:tc>
          <w:tcPr>
            <w:tcW w:w="900" w:type="dxa"/>
          </w:tcPr>
          <w:p w14:paraId="4C342F6A" w14:textId="77777777" w:rsidR="00194E17" w:rsidRPr="00FE16B6" w:rsidRDefault="00194E17" w:rsidP="00194E17">
            <w:pPr>
              <w:rPr>
                <w:rFonts w:cstheme="minorHAnsi"/>
                <w:b/>
                <w:bCs/>
              </w:rPr>
            </w:pPr>
          </w:p>
        </w:tc>
      </w:tr>
      <w:tr w:rsidR="00194E17" w:rsidRPr="00FE16B6" w14:paraId="1DCB8BEC" w14:textId="77777777" w:rsidTr="00A53A3A">
        <w:trPr>
          <w:trHeight w:val="288"/>
        </w:trPr>
        <w:tc>
          <w:tcPr>
            <w:tcW w:w="2409" w:type="dxa"/>
            <w:hideMark/>
          </w:tcPr>
          <w:p w14:paraId="26604C85" w14:textId="77777777" w:rsidR="00194E17" w:rsidRPr="00FE16B6" w:rsidRDefault="00194E17" w:rsidP="00194E17">
            <w:pPr>
              <w:rPr>
                <w:rFonts w:cstheme="minorHAnsi"/>
                <w:b/>
                <w:bCs/>
              </w:rPr>
            </w:pPr>
            <w:r w:rsidRPr="00FE16B6">
              <w:rPr>
                <w:rFonts w:cstheme="minorHAnsi"/>
                <w:b/>
                <w:bCs/>
              </w:rPr>
              <w:t> </w:t>
            </w:r>
          </w:p>
        </w:tc>
        <w:tc>
          <w:tcPr>
            <w:tcW w:w="1440" w:type="dxa"/>
            <w:hideMark/>
          </w:tcPr>
          <w:p w14:paraId="57646282" w14:textId="77777777" w:rsidR="00194E17" w:rsidRPr="00FE16B6" w:rsidRDefault="00194E17" w:rsidP="00194E17">
            <w:pPr>
              <w:rPr>
                <w:rFonts w:cstheme="minorHAnsi"/>
              </w:rPr>
            </w:pPr>
            <w:r w:rsidRPr="00FE16B6">
              <w:rPr>
                <w:rFonts w:cstheme="minorHAnsi"/>
              </w:rPr>
              <w:t>HUM 210</w:t>
            </w:r>
          </w:p>
        </w:tc>
        <w:tc>
          <w:tcPr>
            <w:tcW w:w="4410" w:type="dxa"/>
            <w:hideMark/>
          </w:tcPr>
          <w:p w14:paraId="4123E70C" w14:textId="77777777" w:rsidR="00194E17" w:rsidRPr="00FE16B6" w:rsidRDefault="00194E17" w:rsidP="00194E17">
            <w:pPr>
              <w:rPr>
                <w:rFonts w:cstheme="minorHAnsi"/>
              </w:rPr>
            </w:pPr>
            <w:r w:rsidRPr="00FE16B6">
              <w:rPr>
                <w:rFonts w:cstheme="minorHAnsi"/>
              </w:rPr>
              <w:t>Introduction to Human Geography</w:t>
            </w:r>
          </w:p>
        </w:tc>
        <w:tc>
          <w:tcPr>
            <w:tcW w:w="900" w:type="dxa"/>
            <w:hideMark/>
          </w:tcPr>
          <w:p w14:paraId="19639EB0" w14:textId="77777777" w:rsidR="00194E17" w:rsidRPr="00FE16B6" w:rsidRDefault="00194E17" w:rsidP="00194E17">
            <w:pPr>
              <w:rPr>
                <w:rFonts w:cstheme="minorHAnsi"/>
                <w:b/>
                <w:bCs/>
              </w:rPr>
            </w:pPr>
            <w:r w:rsidRPr="00FE16B6">
              <w:rPr>
                <w:rFonts w:cstheme="minorHAnsi"/>
                <w:b/>
                <w:bCs/>
              </w:rPr>
              <w:t> </w:t>
            </w:r>
          </w:p>
        </w:tc>
      </w:tr>
      <w:tr w:rsidR="00194E17" w:rsidRPr="00FE16B6" w14:paraId="2A9BCD88" w14:textId="77777777" w:rsidTr="00A53A3A">
        <w:trPr>
          <w:trHeight w:val="288"/>
        </w:trPr>
        <w:tc>
          <w:tcPr>
            <w:tcW w:w="2409" w:type="dxa"/>
          </w:tcPr>
          <w:p w14:paraId="24C3A93D" w14:textId="77777777" w:rsidR="00194E17" w:rsidRPr="00FE16B6" w:rsidRDefault="00194E17" w:rsidP="00194E17">
            <w:pPr>
              <w:rPr>
                <w:rFonts w:cstheme="minorHAnsi"/>
                <w:b/>
                <w:bCs/>
              </w:rPr>
            </w:pPr>
          </w:p>
        </w:tc>
        <w:tc>
          <w:tcPr>
            <w:tcW w:w="1440" w:type="dxa"/>
          </w:tcPr>
          <w:p w14:paraId="01404E19" w14:textId="77777777" w:rsidR="00194E17" w:rsidRPr="00FE16B6" w:rsidRDefault="00194E17" w:rsidP="00194E17">
            <w:pPr>
              <w:rPr>
                <w:rFonts w:cstheme="minorHAnsi"/>
              </w:rPr>
            </w:pPr>
            <w:r w:rsidRPr="00FE16B6">
              <w:rPr>
                <w:rFonts w:cstheme="minorHAnsi"/>
              </w:rPr>
              <w:t>POL 102</w:t>
            </w:r>
          </w:p>
        </w:tc>
        <w:tc>
          <w:tcPr>
            <w:tcW w:w="4410" w:type="dxa"/>
          </w:tcPr>
          <w:p w14:paraId="1B00CCC2" w14:textId="77777777" w:rsidR="00194E17" w:rsidRPr="00FE16B6" w:rsidRDefault="00194E17" w:rsidP="00194E17">
            <w:pPr>
              <w:rPr>
                <w:rFonts w:cstheme="minorHAnsi"/>
              </w:rPr>
            </w:pPr>
            <w:r w:rsidRPr="00FE16B6">
              <w:rPr>
                <w:rFonts w:cstheme="minorHAnsi"/>
              </w:rPr>
              <w:t xml:space="preserve">Globalization &amp; World Politics </w:t>
            </w:r>
          </w:p>
        </w:tc>
        <w:tc>
          <w:tcPr>
            <w:tcW w:w="900" w:type="dxa"/>
          </w:tcPr>
          <w:p w14:paraId="08BBE062" w14:textId="77777777" w:rsidR="00194E17" w:rsidRPr="00FE16B6" w:rsidRDefault="00194E17" w:rsidP="00194E17">
            <w:pPr>
              <w:rPr>
                <w:rFonts w:cstheme="minorHAnsi"/>
                <w:b/>
                <w:bCs/>
              </w:rPr>
            </w:pPr>
          </w:p>
        </w:tc>
      </w:tr>
      <w:tr w:rsidR="00194E17" w:rsidRPr="00FE16B6" w14:paraId="0946E8EB" w14:textId="77777777" w:rsidTr="00A53A3A">
        <w:trPr>
          <w:trHeight w:val="288"/>
        </w:trPr>
        <w:tc>
          <w:tcPr>
            <w:tcW w:w="2409" w:type="dxa"/>
          </w:tcPr>
          <w:p w14:paraId="3628A5E6" w14:textId="77777777" w:rsidR="00194E17" w:rsidRPr="00FE16B6" w:rsidRDefault="00194E17" w:rsidP="00194E17">
            <w:pPr>
              <w:rPr>
                <w:rFonts w:cstheme="minorHAnsi"/>
                <w:b/>
                <w:bCs/>
              </w:rPr>
            </w:pPr>
          </w:p>
        </w:tc>
        <w:tc>
          <w:tcPr>
            <w:tcW w:w="1440" w:type="dxa"/>
          </w:tcPr>
          <w:p w14:paraId="50712F53" w14:textId="77777777" w:rsidR="00194E17" w:rsidRPr="00FE16B6" w:rsidRDefault="00194E17" w:rsidP="00194E17">
            <w:pPr>
              <w:rPr>
                <w:rFonts w:cstheme="minorHAnsi"/>
              </w:rPr>
            </w:pPr>
            <w:r w:rsidRPr="00FE16B6">
              <w:rPr>
                <w:rFonts w:cstheme="minorHAnsi"/>
              </w:rPr>
              <w:t>MIS 101</w:t>
            </w:r>
          </w:p>
        </w:tc>
        <w:tc>
          <w:tcPr>
            <w:tcW w:w="4410" w:type="dxa"/>
          </w:tcPr>
          <w:p w14:paraId="21315F51" w14:textId="77777777" w:rsidR="00194E17" w:rsidRPr="00FE16B6" w:rsidRDefault="00194E17" w:rsidP="00194E17">
            <w:pPr>
              <w:rPr>
                <w:rFonts w:cstheme="minorHAnsi"/>
              </w:rPr>
            </w:pPr>
            <w:r w:rsidRPr="00FE16B6">
              <w:rPr>
                <w:rFonts w:cstheme="minorHAnsi"/>
              </w:rPr>
              <w:t>Introduction to Management Information Systems</w:t>
            </w:r>
          </w:p>
        </w:tc>
        <w:tc>
          <w:tcPr>
            <w:tcW w:w="900" w:type="dxa"/>
          </w:tcPr>
          <w:p w14:paraId="7E2269EF" w14:textId="77777777" w:rsidR="00194E17" w:rsidRPr="00FE16B6" w:rsidRDefault="00194E17" w:rsidP="00194E17">
            <w:pPr>
              <w:rPr>
                <w:rFonts w:cstheme="minorHAnsi"/>
                <w:b/>
                <w:bCs/>
              </w:rPr>
            </w:pPr>
          </w:p>
        </w:tc>
      </w:tr>
      <w:tr w:rsidR="00194E17" w:rsidRPr="00FE16B6" w14:paraId="14BD0808" w14:textId="77777777" w:rsidTr="00A53A3A">
        <w:trPr>
          <w:trHeight w:val="288"/>
        </w:trPr>
        <w:tc>
          <w:tcPr>
            <w:tcW w:w="2409" w:type="dxa"/>
          </w:tcPr>
          <w:p w14:paraId="006232DA" w14:textId="77777777" w:rsidR="00194E17" w:rsidRPr="00FE16B6" w:rsidRDefault="00194E17" w:rsidP="00194E17">
            <w:pPr>
              <w:rPr>
                <w:rFonts w:cstheme="minorHAnsi"/>
                <w:b/>
                <w:bCs/>
              </w:rPr>
            </w:pPr>
          </w:p>
        </w:tc>
        <w:tc>
          <w:tcPr>
            <w:tcW w:w="1440" w:type="dxa"/>
          </w:tcPr>
          <w:p w14:paraId="52458081" w14:textId="77777777" w:rsidR="00194E17" w:rsidRPr="00FE16B6" w:rsidRDefault="00194E17" w:rsidP="00194E17">
            <w:pPr>
              <w:rPr>
                <w:rFonts w:cstheme="minorHAnsi"/>
              </w:rPr>
            </w:pPr>
            <w:r w:rsidRPr="00FE16B6">
              <w:rPr>
                <w:rFonts w:cstheme="minorHAnsi"/>
              </w:rPr>
              <w:t>FIN 101</w:t>
            </w:r>
          </w:p>
        </w:tc>
        <w:tc>
          <w:tcPr>
            <w:tcW w:w="4410" w:type="dxa"/>
          </w:tcPr>
          <w:p w14:paraId="4F5FAE41" w14:textId="77777777" w:rsidR="00194E17" w:rsidRPr="00FE16B6" w:rsidRDefault="00194E17" w:rsidP="00194E17">
            <w:pPr>
              <w:rPr>
                <w:rFonts w:cstheme="minorHAnsi"/>
              </w:rPr>
            </w:pPr>
            <w:r w:rsidRPr="00FE16B6">
              <w:rPr>
                <w:rFonts w:cstheme="minorHAnsi"/>
              </w:rPr>
              <w:t>Finance for Non-Business Students</w:t>
            </w:r>
          </w:p>
        </w:tc>
        <w:tc>
          <w:tcPr>
            <w:tcW w:w="900" w:type="dxa"/>
          </w:tcPr>
          <w:p w14:paraId="24ACD03A" w14:textId="77777777" w:rsidR="00194E17" w:rsidRPr="00FE16B6" w:rsidRDefault="00194E17" w:rsidP="00194E17">
            <w:pPr>
              <w:rPr>
                <w:rFonts w:cstheme="minorHAnsi"/>
                <w:b/>
                <w:bCs/>
              </w:rPr>
            </w:pPr>
          </w:p>
        </w:tc>
      </w:tr>
      <w:tr w:rsidR="00194E17" w:rsidRPr="00FE16B6" w14:paraId="1EE51E4A" w14:textId="77777777" w:rsidTr="00A53A3A">
        <w:trPr>
          <w:trHeight w:val="288"/>
        </w:trPr>
        <w:tc>
          <w:tcPr>
            <w:tcW w:w="2409" w:type="dxa"/>
          </w:tcPr>
          <w:p w14:paraId="32E9CEE8" w14:textId="77777777" w:rsidR="00194E17" w:rsidRPr="00FE16B6" w:rsidRDefault="00194E17" w:rsidP="00194E17">
            <w:pPr>
              <w:rPr>
                <w:rFonts w:cstheme="minorHAnsi"/>
                <w:b/>
                <w:bCs/>
              </w:rPr>
            </w:pPr>
          </w:p>
        </w:tc>
        <w:tc>
          <w:tcPr>
            <w:tcW w:w="1440" w:type="dxa"/>
          </w:tcPr>
          <w:p w14:paraId="4EB3765E" w14:textId="77777777" w:rsidR="00194E17" w:rsidRPr="00FE16B6" w:rsidRDefault="00194E17" w:rsidP="00194E17">
            <w:pPr>
              <w:rPr>
                <w:rFonts w:cstheme="minorHAnsi"/>
              </w:rPr>
            </w:pPr>
            <w:r w:rsidRPr="00FE16B6">
              <w:rPr>
                <w:rFonts w:cstheme="minorHAnsi"/>
              </w:rPr>
              <w:t>ECO 101</w:t>
            </w:r>
          </w:p>
        </w:tc>
        <w:tc>
          <w:tcPr>
            <w:tcW w:w="4410" w:type="dxa"/>
          </w:tcPr>
          <w:p w14:paraId="55D0D70E" w14:textId="77777777" w:rsidR="00194E17" w:rsidRPr="00FE16B6" w:rsidRDefault="00194E17" w:rsidP="00194E17">
            <w:pPr>
              <w:rPr>
                <w:rFonts w:cstheme="minorHAnsi"/>
              </w:rPr>
            </w:pPr>
            <w:r w:rsidRPr="00FE16B6">
              <w:rPr>
                <w:rFonts w:cstheme="minorHAnsi"/>
              </w:rPr>
              <w:t>History of Economic Thought</w:t>
            </w:r>
          </w:p>
        </w:tc>
        <w:tc>
          <w:tcPr>
            <w:tcW w:w="900" w:type="dxa"/>
          </w:tcPr>
          <w:p w14:paraId="47D704EF" w14:textId="77777777" w:rsidR="00194E17" w:rsidRPr="00FE16B6" w:rsidRDefault="00194E17" w:rsidP="00194E17">
            <w:pPr>
              <w:rPr>
                <w:rFonts w:cstheme="minorHAnsi"/>
                <w:b/>
                <w:bCs/>
              </w:rPr>
            </w:pPr>
          </w:p>
        </w:tc>
      </w:tr>
      <w:tr w:rsidR="00562544" w:rsidRPr="00FE16B6" w14:paraId="025196AA" w14:textId="77777777" w:rsidTr="00A53A3A">
        <w:trPr>
          <w:trHeight w:val="288"/>
        </w:trPr>
        <w:tc>
          <w:tcPr>
            <w:tcW w:w="2409" w:type="dxa"/>
          </w:tcPr>
          <w:p w14:paraId="6522E988" w14:textId="77777777" w:rsidR="00562544" w:rsidRPr="00FE16B6" w:rsidRDefault="00562544" w:rsidP="00194E17">
            <w:pPr>
              <w:rPr>
                <w:rFonts w:cstheme="minorHAnsi"/>
                <w:b/>
                <w:bCs/>
              </w:rPr>
            </w:pPr>
          </w:p>
        </w:tc>
        <w:tc>
          <w:tcPr>
            <w:tcW w:w="1440" w:type="dxa"/>
          </w:tcPr>
          <w:p w14:paraId="0765F29B" w14:textId="77777777" w:rsidR="00562544" w:rsidRPr="00FE16B6" w:rsidRDefault="00562544" w:rsidP="00194E17">
            <w:pPr>
              <w:rPr>
                <w:rFonts w:cstheme="minorHAnsi"/>
              </w:rPr>
            </w:pPr>
          </w:p>
        </w:tc>
        <w:tc>
          <w:tcPr>
            <w:tcW w:w="4410" w:type="dxa"/>
          </w:tcPr>
          <w:p w14:paraId="6D18E2DF" w14:textId="77777777" w:rsidR="00562544" w:rsidRPr="00FE16B6" w:rsidRDefault="00562544" w:rsidP="00194E17">
            <w:pPr>
              <w:rPr>
                <w:rFonts w:cstheme="minorHAnsi"/>
              </w:rPr>
            </w:pPr>
          </w:p>
        </w:tc>
        <w:tc>
          <w:tcPr>
            <w:tcW w:w="900" w:type="dxa"/>
          </w:tcPr>
          <w:p w14:paraId="6EC4788C" w14:textId="77777777" w:rsidR="00562544" w:rsidRPr="00FE16B6" w:rsidRDefault="00562544" w:rsidP="00194E17">
            <w:pPr>
              <w:rPr>
                <w:rFonts w:cstheme="minorHAnsi"/>
                <w:b/>
                <w:bCs/>
              </w:rPr>
            </w:pPr>
          </w:p>
        </w:tc>
      </w:tr>
      <w:tr w:rsidR="00562544" w:rsidRPr="00FE16B6" w14:paraId="518AE1DB" w14:textId="77777777" w:rsidTr="00FB0CBB">
        <w:trPr>
          <w:trHeight w:val="288"/>
        </w:trPr>
        <w:tc>
          <w:tcPr>
            <w:tcW w:w="3849" w:type="dxa"/>
            <w:gridSpan w:val="2"/>
            <w:hideMark/>
          </w:tcPr>
          <w:p w14:paraId="2E397F69" w14:textId="77777777" w:rsidR="00562544" w:rsidRPr="00FE16B6" w:rsidRDefault="00562544" w:rsidP="00194E17">
            <w:pPr>
              <w:rPr>
                <w:rFonts w:cstheme="minorHAnsi"/>
                <w:b/>
                <w:bCs/>
              </w:rPr>
            </w:pPr>
            <w:r w:rsidRPr="00FE16B6">
              <w:rPr>
                <w:rFonts w:cstheme="minorHAnsi"/>
                <w:b/>
                <w:bCs/>
              </w:rPr>
              <w:t>Natural sciences</w:t>
            </w:r>
            <w:r>
              <w:rPr>
                <w:rFonts w:cstheme="minorHAnsi"/>
                <w:b/>
                <w:bCs/>
              </w:rPr>
              <w:t>: Choose two</w:t>
            </w:r>
            <w:r w:rsidRPr="00FE16B6">
              <w:rPr>
                <w:rFonts w:cstheme="minorHAnsi"/>
                <w:b/>
                <w:bCs/>
              </w:rPr>
              <w:t xml:space="preserve"> </w:t>
            </w:r>
          </w:p>
          <w:p w14:paraId="4AD310E6" w14:textId="784C9D3F" w:rsidR="00562544" w:rsidRPr="00FE16B6" w:rsidRDefault="00562544" w:rsidP="00194E17">
            <w:pPr>
              <w:rPr>
                <w:rFonts w:cstheme="minorHAnsi"/>
                <w:b/>
                <w:bCs/>
              </w:rPr>
            </w:pPr>
            <w:r w:rsidRPr="00FE16B6">
              <w:rPr>
                <w:rFonts w:cstheme="minorHAnsi"/>
                <w:b/>
                <w:bCs/>
              </w:rPr>
              <w:t> </w:t>
            </w:r>
          </w:p>
        </w:tc>
        <w:tc>
          <w:tcPr>
            <w:tcW w:w="4410" w:type="dxa"/>
            <w:hideMark/>
          </w:tcPr>
          <w:p w14:paraId="1E3C13E9" w14:textId="77777777" w:rsidR="00562544" w:rsidRPr="00FE16B6" w:rsidRDefault="00562544" w:rsidP="00194E17">
            <w:pPr>
              <w:rPr>
                <w:rFonts w:cstheme="minorHAnsi"/>
                <w:b/>
                <w:bCs/>
              </w:rPr>
            </w:pPr>
            <w:r w:rsidRPr="00FE16B6">
              <w:rPr>
                <w:rFonts w:cstheme="minorHAnsi"/>
                <w:b/>
                <w:bCs/>
              </w:rPr>
              <w:t> </w:t>
            </w:r>
          </w:p>
        </w:tc>
        <w:tc>
          <w:tcPr>
            <w:tcW w:w="900" w:type="dxa"/>
            <w:hideMark/>
          </w:tcPr>
          <w:p w14:paraId="01D488A5" w14:textId="77777777" w:rsidR="00562544" w:rsidRPr="00FE16B6" w:rsidRDefault="00562544" w:rsidP="00194E17">
            <w:pPr>
              <w:rPr>
                <w:rFonts w:cstheme="minorHAnsi"/>
                <w:b/>
                <w:bCs/>
              </w:rPr>
            </w:pPr>
            <w:r w:rsidRPr="00FE16B6">
              <w:rPr>
                <w:rFonts w:cstheme="minorHAnsi"/>
                <w:b/>
                <w:bCs/>
              </w:rPr>
              <w:t>6</w:t>
            </w:r>
          </w:p>
        </w:tc>
      </w:tr>
      <w:tr w:rsidR="00194E17" w:rsidRPr="00FE16B6" w14:paraId="702BADC7" w14:textId="77777777" w:rsidTr="00A53A3A">
        <w:trPr>
          <w:trHeight w:val="288"/>
        </w:trPr>
        <w:tc>
          <w:tcPr>
            <w:tcW w:w="2409" w:type="dxa"/>
            <w:hideMark/>
          </w:tcPr>
          <w:p w14:paraId="58076613" w14:textId="77777777" w:rsidR="00194E17" w:rsidRPr="00FE16B6" w:rsidRDefault="00194E17" w:rsidP="00194E17">
            <w:pPr>
              <w:rPr>
                <w:rFonts w:cstheme="minorHAnsi"/>
                <w:b/>
                <w:bCs/>
              </w:rPr>
            </w:pPr>
            <w:r w:rsidRPr="00FE16B6">
              <w:rPr>
                <w:rFonts w:cstheme="minorHAnsi"/>
                <w:b/>
                <w:bCs/>
              </w:rPr>
              <w:t> </w:t>
            </w:r>
          </w:p>
        </w:tc>
        <w:tc>
          <w:tcPr>
            <w:tcW w:w="1440" w:type="dxa"/>
            <w:hideMark/>
          </w:tcPr>
          <w:p w14:paraId="2EE3DDBD" w14:textId="77777777" w:rsidR="00194E17" w:rsidRPr="00FE16B6" w:rsidRDefault="00194E17" w:rsidP="00194E17">
            <w:pPr>
              <w:rPr>
                <w:rFonts w:cstheme="minorHAnsi"/>
              </w:rPr>
            </w:pPr>
            <w:r w:rsidRPr="00FE16B6">
              <w:rPr>
                <w:rFonts w:cstheme="minorHAnsi"/>
              </w:rPr>
              <w:t>BIO 101</w:t>
            </w:r>
          </w:p>
        </w:tc>
        <w:tc>
          <w:tcPr>
            <w:tcW w:w="4410" w:type="dxa"/>
            <w:hideMark/>
          </w:tcPr>
          <w:p w14:paraId="76BE78A5" w14:textId="77777777" w:rsidR="00194E17" w:rsidRPr="00FE16B6" w:rsidRDefault="00194E17" w:rsidP="00194E17">
            <w:pPr>
              <w:rPr>
                <w:rFonts w:cstheme="minorHAnsi"/>
              </w:rPr>
            </w:pPr>
            <w:r w:rsidRPr="00FE16B6">
              <w:rPr>
                <w:rFonts w:cstheme="minorHAnsi"/>
              </w:rPr>
              <w:t xml:space="preserve">Introductory Biology </w:t>
            </w:r>
          </w:p>
        </w:tc>
        <w:tc>
          <w:tcPr>
            <w:tcW w:w="900" w:type="dxa"/>
            <w:hideMark/>
          </w:tcPr>
          <w:p w14:paraId="04273BBE" w14:textId="77777777" w:rsidR="00194E17" w:rsidRPr="00FE16B6" w:rsidRDefault="00194E17" w:rsidP="00194E17">
            <w:pPr>
              <w:rPr>
                <w:rFonts w:cstheme="minorHAnsi"/>
                <w:b/>
                <w:bCs/>
              </w:rPr>
            </w:pPr>
            <w:r w:rsidRPr="00FE16B6">
              <w:rPr>
                <w:rFonts w:cstheme="minorHAnsi"/>
                <w:b/>
                <w:bCs/>
              </w:rPr>
              <w:t> </w:t>
            </w:r>
          </w:p>
        </w:tc>
      </w:tr>
      <w:tr w:rsidR="00194E17" w:rsidRPr="00FE16B6" w14:paraId="74FD5014" w14:textId="77777777" w:rsidTr="00A53A3A">
        <w:trPr>
          <w:trHeight w:val="288"/>
        </w:trPr>
        <w:tc>
          <w:tcPr>
            <w:tcW w:w="2409" w:type="dxa"/>
            <w:hideMark/>
          </w:tcPr>
          <w:p w14:paraId="56B6AF9E" w14:textId="77777777" w:rsidR="00194E17" w:rsidRPr="00FE16B6" w:rsidRDefault="00194E17" w:rsidP="00194E17">
            <w:pPr>
              <w:rPr>
                <w:rFonts w:cstheme="minorHAnsi"/>
                <w:b/>
                <w:bCs/>
              </w:rPr>
            </w:pPr>
            <w:r w:rsidRPr="00FE16B6">
              <w:rPr>
                <w:rFonts w:cstheme="minorHAnsi"/>
                <w:b/>
                <w:bCs/>
              </w:rPr>
              <w:t> </w:t>
            </w:r>
          </w:p>
        </w:tc>
        <w:tc>
          <w:tcPr>
            <w:tcW w:w="1440" w:type="dxa"/>
            <w:hideMark/>
          </w:tcPr>
          <w:p w14:paraId="397C11D9" w14:textId="77777777" w:rsidR="00194E17" w:rsidRPr="00FE16B6" w:rsidRDefault="00194E17" w:rsidP="00194E17">
            <w:pPr>
              <w:rPr>
                <w:rFonts w:cstheme="minorHAnsi"/>
              </w:rPr>
            </w:pPr>
            <w:r w:rsidRPr="00FE16B6">
              <w:rPr>
                <w:rFonts w:cstheme="minorHAnsi"/>
              </w:rPr>
              <w:t xml:space="preserve">ENV 201 </w:t>
            </w:r>
          </w:p>
        </w:tc>
        <w:tc>
          <w:tcPr>
            <w:tcW w:w="4410" w:type="dxa"/>
            <w:hideMark/>
          </w:tcPr>
          <w:p w14:paraId="67C57650" w14:textId="77777777" w:rsidR="00194E17" w:rsidRPr="00FE16B6" w:rsidRDefault="00194E17" w:rsidP="00194E17">
            <w:pPr>
              <w:rPr>
                <w:rFonts w:cstheme="minorHAnsi"/>
              </w:rPr>
            </w:pPr>
            <w:r w:rsidRPr="00FE16B6">
              <w:rPr>
                <w:rFonts w:cstheme="minorHAnsi"/>
              </w:rPr>
              <w:t>Introduction to Environmental Science</w:t>
            </w:r>
          </w:p>
        </w:tc>
        <w:tc>
          <w:tcPr>
            <w:tcW w:w="900" w:type="dxa"/>
            <w:hideMark/>
          </w:tcPr>
          <w:p w14:paraId="1D58DC04" w14:textId="77777777" w:rsidR="00194E17" w:rsidRPr="00FE16B6" w:rsidRDefault="00194E17" w:rsidP="00194E17">
            <w:pPr>
              <w:rPr>
                <w:rFonts w:cstheme="minorHAnsi"/>
                <w:b/>
                <w:bCs/>
              </w:rPr>
            </w:pPr>
            <w:r w:rsidRPr="00FE16B6">
              <w:rPr>
                <w:rFonts w:cstheme="minorHAnsi"/>
                <w:b/>
                <w:bCs/>
              </w:rPr>
              <w:t> </w:t>
            </w:r>
          </w:p>
        </w:tc>
      </w:tr>
      <w:tr w:rsidR="00194E17" w:rsidRPr="00FE16B6" w14:paraId="281783A3" w14:textId="77777777" w:rsidTr="00A53A3A">
        <w:trPr>
          <w:trHeight w:val="288"/>
        </w:trPr>
        <w:tc>
          <w:tcPr>
            <w:tcW w:w="2409" w:type="dxa"/>
            <w:hideMark/>
          </w:tcPr>
          <w:p w14:paraId="34F60C2C" w14:textId="77777777" w:rsidR="00194E17" w:rsidRPr="00FE16B6" w:rsidRDefault="00194E17" w:rsidP="00194E17">
            <w:pPr>
              <w:rPr>
                <w:rFonts w:cstheme="minorHAnsi"/>
                <w:b/>
                <w:bCs/>
              </w:rPr>
            </w:pPr>
            <w:r w:rsidRPr="00FE16B6">
              <w:rPr>
                <w:rFonts w:cstheme="minorHAnsi"/>
                <w:b/>
                <w:bCs/>
              </w:rPr>
              <w:t> </w:t>
            </w:r>
          </w:p>
        </w:tc>
        <w:tc>
          <w:tcPr>
            <w:tcW w:w="1440" w:type="dxa"/>
            <w:hideMark/>
          </w:tcPr>
          <w:p w14:paraId="5E3DC608" w14:textId="77777777" w:rsidR="00194E17" w:rsidRPr="00FE16B6" w:rsidRDefault="00194E17" w:rsidP="00194E17">
            <w:pPr>
              <w:rPr>
                <w:rFonts w:cstheme="minorHAnsi"/>
                <w:b/>
                <w:bCs/>
              </w:rPr>
            </w:pPr>
            <w:r w:rsidRPr="00FE16B6">
              <w:rPr>
                <w:rFonts w:cstheme="minorHAnsi"/>
              </w:rPr>
              <w:t>CHE 100</w:t>
            </w:r>
          </w:p>
        </w:tc>
        <w:tc>
          <w:tcPr>
            <w:tcW w:w="4410" w:type="dxa"/>
            <w:hideMark/>
          </w:tcPr>
          <w:p w14:paraId="02E2F6C7" w14:textId="77777777" w:rsidR="00194E17" w:rsidRPr="00FE16B6" w:rsidRDefault="00194E17" w:rsidP="00194E17">
            <w:pPr>
              <w:rPr>
                <w:rFonts w:cstheme="minorHAnsi"/>
              </w:rPr>
            </w:pPr>
            <w:r w:rsidRPr="00FE16B6">
              <w:rPr>
                <w:rFonts w:cstheme="minorHAnsi"/>
              </w:rPr>
              <w:t>Chemistry in Our Life</w:t>
            </w:r>
          </w:p>
        </w:tc>
        <w:tc>
          <w:tcPr>
            <w:tcW w:w="900" w:type="dxa"/>
            <w:hideMark/>
          </w:tcPr>
          <w:p w14:paraId="5821E9E9" w14:textId="77777777" w:rsidR="00194E17" w:rsidRPr="00FE16B6" w:rsidRDefault="00194E17" w:rsidP="00194E17">
            <w:pPr>
              <w:rPr>
                <w:rFonts w:cstheme="minorHAnsi"/>
                <w:b/>
                <w:bCs/>
              </w:rPr>
            </w:pPr>
            <w:r w:rsidRPr="00FE16B6">
              <w:rPr>
                <w:rFonts w:cstheme="minorHAnsi"/>
                <w:b/>
                <w:bCs/>
              </w:rPr>
              <w:t> </w:t>
            </w:r>
          </w:p>
        </w:tc>
      </w:tr>
      <w:tr w:rsidR="00194E17" w:rsidRPr="00FE16B6" w14:paraId="0113296F" w14:textId="77777777" w:rsidTr="00A53A3A">
        <w:trPr>
          <w:trHeight w:val="288"/>
        </w:trPr>
        <w:tc>
          <w:tcPr>
            <w:tcW w:w="2409" w:type="dxa"/>
          </w:tcPr>
          <w:p w14:paraId="2921D597" w14:textId="77777777" w:rsidR="00194E17" w:rsidRPr="00FE16B6" w:rsidRDefault="00194E17" w:rsidP="00194E17">
            <w:pPr>
              <w:rPr>
                <w:rFonts w:cstheme="minorHAnsi"/>
                <w:b/>
                <w:bCs/>
              </w:rPr>
            </w:pPr>
          </w:p>
        </w:tc>
        <w:tc>
          <w:tcPr>
            <w:tcW w:w="1440" w:type="dxa"/>
          </w:tcPr>
          <w:p w14:paraId="120BBF60" w14:textId="77777777" w:rsidR="00194E17" w:rsidRPr="00FE16B6" w:rsidRDefault="00194E17" w:rsidP="00194E17">
            <w:pPr>
              <w:rPr>
                <w:rFonts w:cstheme="minorHAnsi"/>
              </w:rPr>
            </w:pPr>
            <w:r w:rsidRPr="00FE16B6">
              <w:rPr>
                <w:rFonts w:cstheme="minorHAnsi"/>
              </w:rPr>
              <w:t>PHY 105</w:t>
            </w:r>
          </w:p>
        </w:tc>
        <w:tc>
          <w:tcPr>
            <w:tcW w:w="4410" w:type="dxa"/>
          </w:tcPr>
          <w:p w14:paraId="67B97E38" w14:textId="77777777" w:rsidR="00194E17" w:rsidRPr="00FE16B6" w:rsidRDefault="00194E17" w:rsidP="00194E17">
            <w:pPr>
              <w:rPr>
                <w:rFonts w:cstheme="minorHAnsi"/>
              </w:rPr>
            </w:pPr>
            <w:r w:rsidRPr="00FE16B6">
              <w:rPr>
                <w:rFonts w:cstheme="minorHAnsi"/>
              </w:rPr>
              <w:t xml:space="preserve">Descriptive Astronomy </w:t>
            </w:r>
          </w:p>
        </w:tc>
        <w:tc>
          <w:tcPr>
            <w:tcW w:w="900" w:type="dxa"/>
          </w:tcPr>
          <w:p w14:paraId="522C1AF6" w14:textId="77777777" w:rsidR="00194E17" w:rsidRPr="00FE16B6" w:rsidRDefault="00194E17" w:rsidP="00194E17">
            <w:pPr>
              <w:rPr>
                <w:rFonts w:cstheme="minorHAnsi"/>
                <w:b/>
                <w:bCs/>
              </w:rPr>
            </w:pPr>
          </w:p>
        </w:tc>
      </w:tr>
      <w:tr w:rsidR="00194E17" w:rsidRPr="00FE16B6" w14:paraId="26AA1910" w14:textId="77777777" w:rsidTr="00A53A3A">
        <w:trPr>
          <w:trHeight w:val="288"/>
        </w:trPr>
        <w:tc>
          <w:tcPr>
            <w:tcW w:w="2409" w:type="dxa"/>
          </w:tcPr>
          <w:p w14:paraId="57294789" w14:textId="77777777" w:rsidR="00194E17" w:rsidRPr="00FE16B6" w:rsidRDefault="00194E17" w:rsidP="00194E17">
            <w:pPr>
              <w:rPr>
                <w:rFonts w:cstheme="minorHAnsi"/>
                <w:b/>
                <w:bCs/>
              </w:rPr>
            </w:pPr>
          </w:p>
        </w:tc>
        <w:tc>
          <w:tcPr>
            <w:tcW w:w="1440" w:type="dxa"/>
          </w:tcPr>
          <w:p w14:paraId="65AA4629" w14:textId="77777777" w:rsidR="00194E17" w:rsidRPr="00FE16B6" w:rsidRDefault="00194E17" w:rsidP="00194E17">
            <w:pPr>
              <w:rPr>
                <w:rFonts w:cstheme="minorHAnsi"/>
              </w:rPr>
            </w:pPr>
            <w:r w:rsidRPr="00FE16B6">
              <w:rPr>
                <w:rFonts w:cstheme="minorHAnsi"/>
              </w:rPr>
              <w:t>GEO 101</w:t>
            </w:r>
          </w:p>
        </w:tc>
        <w:tc>
          <w:tcPr>
            <w:tcW w:w="4410" w:type="dxa"/>
          </w:tcPr>
          <w:p w14:paraId="50526DB5" w14:textId="77777777" w:rsidR="00194E17" w:rsidRPr="00FE16B6" w:rsidRDefault="00194E17" w:rsidP="00194E17">
            <w:pPr>
              <w:rPr>
                <w:rFonts w:cstheme="minorHAnsi"/>
              </w:rPr>
            </w:pPr>
            <w:r w:rsidRPr="00FE16B6">
              <w:rPr>
                <w:rFonts w:cstheme="minorHAnsi"/>
              </w:rPr>
              <w:t>Introduction to Geography</w:t>
            </w:r>
          </w:p>
        </w:tc>
        <w:tc>
          <w:tcPr>
            <w:tcW w:w="900" w:type="dxa"/>
          </w:tcPr>
          <w:p w14:paraId="0547984B" w14:textId="77777777" w:rsidR="00194E17" w:rsidRPr="00FE16B6" w:rsidRDefault="00194E17" w:rsidP="00194E17">
            <w:pPr>
              <w:rPr>
                <w:rFonts w:cstheme="minorHAnsi"/>
                <w:b/>
                <w:bCs/>
              </w:rPr>
            </w:pPr>
          </w:p>
        </w:tc>
      </w:tr>
      <w:tr w:rsidR="00562544" w:rsidRPr="00FE16B6" w14:paraId="61E6F732" w14:textId="77777777" w:rsidTr="00A53A3A">
        <w:trPr>
          <w:trHeight w:val="288"/>
        </w:trPr>
        <w:tc>
          <w:tcPr>
            <w:tcW w:w="2409" w:type="dxa"/>
          </w:tcPr>
          <w:p w14:paraId="5D1D5D46" w14:textId="77777777" w:rsidR="00562544" w:rsidRPr="00FE16B6" w:rsidRDefault="00562544" w:rsidP="00194E17">
            <w:pPr>
              <w:rPr>
                <w:rFonts w:cstheme="minorHAnsi"/>
                <w:b/>
                <w:bCs/>
              </w:rPr>
            </w:pPr>
          </w:p>
        </w:tc>
        <w:tc>
          <w:tcPr>
            <w:tcW w:w="1440" w:type="dxa"/>
          </w:tcPr>
          <w:p w14:paraId="4A902703" w14:textId="77777777" w:rsidR="00562544" w:rsidRPr="00FE16B6" w:rsidRDefault="00562544" w:rsidP="00194E17">
            <w:pPr>
              <w:rPr>
                <w:rFonts w:cstheme="minorHAnsi"/>
              </w:rPr>
            </w:pPr>
          </w:p>
        </w:tc>
        <w:tc>
          <w:tcPr>
            <w:tcW w:w="4410" w:type="dxa"/>
          </w:tcPr>
          <w:p w14:paraId="17357D1A" w14:textId="77777777" w:rsidR="00562544" w:rsidRPr="00FE16B6" w:rsidRDefault="00562544" w:rsidP="00194E17">
            <w:pPr>
              <w:rPr>
                <w:rFonts w:cstheme="minorHAnsi"/>
              </w:rPr>
            </w:pPr>
          </w:p>
        </w:tc>
        <w:tc>
          <w:tcPr>
            <w:tcW w:w="900" w:type="dxa"/>
          </w:tcPr>
          <w:p w14:paraId="7A0D0E35" w14:textId="77777777" w:rsidR="00562544" w:rsidRPr="00FE16B6" w:rsidRDefault="00562544" w:rsidP="00194E17">
            <w:pPr>
              <w:rPr>
                <w:rFonts w:cstheme="minorHAnsi"/>
                <w:b/>
                <w:bCs/>
              </w:rPr>
            </w:pPr>
          </w:p>
        </w:tc>
      </w:tr>
      <w:tr w:rsidR="00562544" w:rsidRPr="00FE16B6" w14:paraId="68C29BB6" w14:textId="77777777" w:rsidTr="00A53A3A">
        <w:trPr>
          <w:trHeight w:val="288"/>
        </w:trPr>
        <w:tc>
          <w:tcPr>
            <w:tcW w:w="2409" w:type="dxa"/>
          </w:tcPr>
          <w:p w14:paraId="2F07F12D" w14:textId="77777777" w:rsidR="00562544" w:rsidRPr="00FE16B6" w:rsidRDefault="00562544" w:rsidP="00194E17">
            <w:pPr>
              <w:rPr>
                <w:rFonts w:cstheme="minorHAnsi"/>
                <w:b/>
                <w:bCs/>
              </w:rPr>
            </w:pPr>
          </w:p>
        </w:tc>
        <w:tc>
          <w:tcPr>
            <w:tcW w:w="1440" w:type="dxa"/>
          </w:tcPr>
          <w:p w14:paraId="5EBC15AD" w14:textId="77777777" w:rsidR="00562544" w:rsidRPr="00FE16B6" w:rsidRDefault="00562544" w:rsidP="00194E17">
            <w:pPr>
              <w:rPr>
                <w:rFonts w:cstheme="minorHAnsi"/>
              </w:rPr>
            </w:pPr>
          </w:p>
        </w:tc>
        <w:tc>
          <w:tcPr>
            <w:tcW w:w="4410" w:type="dxa"/>
          </w:tcPr>
          <w:p w14:paraId="70986EE1" w14:textId="77777777" w:rsidR="00562544" w:rsidRPr="00FE16B6" w:rsidRDefault="00562544" w:rsidP="00194E17">
            <w:pPr>
              <w:rPr>
                <w:rFonts w:cstheme="minorHAnsi"/>
              </w:rPr>
            </w:pPr>
          </w:p>
        </w:tc>
        <w:tc>
          <w:tcPr>
            <w:tcW w:w="900" w:type="dxa"/>
          </w:tcPr>
          <w:p w14:paraId="22E29032" w14:textId="77777777" w:rsidR="00562544" w:rsidRPr="00FE16B6" w:rsidRDefault="00562544" w:rsidP="00194E17">
            <w:pPr>
              <w:rPr>
                <w:rFonts w:cstheme="minorHAnsi"/>
                <w:b/>
                <w:bCs/>
              </w:rPr>
            </w:pPr>
          </w:p>
        </w:tc>
      </w:tr>
      <w:tr w:rsidR="00194E17" w:rsidRPr="00FE16B6" w14:paraId="2A0CE4D4" w14:textId="77777777" w:rsidTr="00A53A3A">
        <w:trPr>
          <w:trHeight w:val="288"/>
        </w:trPr>
        <w:tc>
          <w:tcPr>
            <w:tcW w:w="2409" w:type="dxa"/>
            <w:hideMark/>
          </w:tcPr>
          <w:p w14:paraId="66904DE8" w14:textId="77777777" w:rsidR="00194E17" w:rsidRPr="00FE16B6" w:rsidRDefault="00194E17" w:rsidP="00194E17">
            <w:pPr>
              <w:rPr>
                <w:rFonts w:cstheme="minorHAnsi"/>
                <w:b/>
                <w:bCs/>
              </w:rPr>
            </w:pPr>
            <w:r w:rsidRPr="00FE16B6">
              <w:rPr>
                <w:rFonts w:cstheme="minorHAnsi"/>
                <w:b/>
                <w:bCs/>
              </w:rPr>
              <w:t xml:space="preserve">Quantitative Reasoning </w:t>
            </w:r>
          </w:p>
        </w:tc>
        <w:tc>
          <w:tcPr>
            <w:tcW w:w="1440" w:type="dxa"/>
            <w:hideMark/>
          </w:tcPr>
          <w:p w14:paraId="4909A7FB" w14:textId="77777777" w:rsidR="00194E17" w:rsidRPr="00FE16B6" w:rsidRDefault="00194E17" w:rsidP="00194E17">
            <w:pPr>
              <w:rPr>
                <w:rFonts w:cstheme="minorHAnsi"/>
              </w:rPr>
            </w:pPr>
            <w:r w:rsidRPr="00FE16B6">
              <w:rPr>
                <w:rFonts w:cstheme="minorHAnsi"/>
              </w:rPr>
              <w:t> </w:t>
            </w:r>
          </w:p>
        </w:tc>
        <w:tc>
          <w:tcPr>
            <w:tcW w:w="4410" w:type="dxa"/>
            <w:hideMark/>
          </w:tcPr>
          <w:p w14:paraId="127E14D7" w14:textId="77777777" w:rsidR="00194E17" w:rsidRPr="00FE16B6" w:rsidRDefault="00194E17" w:rsidP="00194E17">
            <w:pPr>
              <w:rPr>
                <w:rFonts w:cstheme="minorHAnsi"/>
              </w:rPr>
            </w:pPr>
            <w:r w:rsidRPr="00FE16B6">
              <w:rPr>
                <w:rFonts w:cstheme="minorHAnsi"/>
              </w:rPr>
              <w:t> </w:t>
            </w:r>
          </w:p>
        </w:tc>
        <w:tc>
          <w:tcPr>
            <w:tcW w:w="900" w:type="dxa"/>
            <w:hideMark/>
          </w:tcPr>
          <w:p w14:paraId="09F2289E" w14:textId="77777777" w:rsidR="00194E17" w:rsidRPr="00FE16B6" w:rsidRDefault="00194E17" w:rsidP="00194E17">
            <w:pPr>
              <w:rPr>
                <w:rFonts w:cstheme="minorHAnsi"/>
                <w:b/>
                <w:bCs/>
              </w:rPr>
            </w:pPr>
            <w:r w:rsidRPr="00FE16B6">
              <w:rPr>
                <w:rFonts w:cstheme="minorHAnsi"/>
                <w:b/>
                <w:bCs/>
              </w:rPr>
              <w:t>6</w:t>
            </w:r>
          </w:p>
        </w:tc>
      </w:tr>
      <w:tr w:rsidR="00194E17" w:rsidRPr="00FE16B6" w14:paraId="2901EF82" w14:textId="77777777" w:rsidTr="00A53A3A">
        <w:trPr>
          <w:trHeight w:val="288"/>
        </w:trPr>
        <w:tc>
          <w:tcPr>
            <w:tcW w:w="2409" w:type="dxa"/>
            <w:hideMark/>
          </w:tcPr>
          <w:p w14:paraId="4BB37208" w14:textId="500ED71D" w:rsidR="00194E17" w:rsidRPr="00FE16B6" w:rsidRDefault="00194E17" w:rsidP="00194E17">
            <w:pPr>
              <w:rPr>
                <w:rFonts w:cstheme="minorHAnsi"/>
                <w:i/>
                <w:iCs/>
              </w:rPr>
            </w:pPr>
            <w:r w:rsidRPr="00FE16B6">
              <w:rPr>
                <w:rFonts w:cstheme="minorHAnsi"/>
                <w:i/>
                <w:iCs/>
              </w:rPr>
              <w:t>Computer Science</w:t>
            </w:r>
          </w:p>
        </w:tc>
        <w:tc>
          <w:tcPr>
            <w:tcW w:w="1440" w:type="dxa"/>
            <w:hideMark/>
          </w:tcPr>
          <w:p w14:paraId="3E2A6EA7" w14:textId="77777777" w:rsidR="00194E17" w:rsidRPr="00FE16B6" w:rsidRDefault="00194E17" w:rsidP="00194E17">
            <w:pPr>
              <w:rPr>
                <w:rFonts w:cstheme="minorHAnsi"/>
              </w:rPr>
            </w:pPr>
            <w:r w:rsidRPr="00FE16B6">
              <w:rPr>
                <w:rFonts w:cstheme="minorHAnsi"/>
              </w:rPr>
              <w:t>CSC 101</w:t>
            </w:r>
          </w:p>
        </w:tc>
        <w:tc>
          <w:tcPr>
            <w:tcW w:w="4410" w:type="dxa"/>
            <w:hideMark/>
          </w:tcPr>
          <w:p w14:paraId="7CE3DD06" w14:textId="77777777" w:rsidR="00194E17" w:rsidRPr="00FE16B6" w:rsidRDefault="00194E17" w:rsidP="00194E17">
            <w:pPr>
              <w:rPr>
                <w:rFonts w:cstheme="minorHAnsi"/>
              </w:rPr>
            </w:pPr>
            <w:r w:rsidRPr="00FE16B6">
              <w:rPr>
                <w:rFonts w:cstheme="minorHAnsi"/>
              </w:rPr>
              <w:t>Introduction to Computer Science</w:t>
            </w:r>
          </w:p>
        </w:tc>
        <w:tc>
          <w:tcPr>
            <w:tcW w:w="900" w:type="dxa"/>
            <w:hideMark/>
          </w:tcPr>
          <w:p w14:paraId="4CA31FA6" w14:textId="7DAEA3BE" w:rsidR="00194E17" w:rsidRPr="00FE16B6" w:rsidRDefault="00194E17" w:rsidP="00194E17">
            <w:pPr>
              <w:rPr>
                <w:rFonts w:cstheme="minorHAnsi"/>
                <w:b/>
                <w:bCs/>
              </w:rPr>
            </w:pPr>
          </w:p>
        </w:tc>
      </w:tr>
      <w:tr w:rsidR="00194E17" w:rsidRPr="00FE16B6" w14:paraId="458CEB49" w14:textId="77777777" w:rsidTr="00A53A3A">
        <w:trPr>
          <w:trHeight w:val="288"/>
        </w:trPr>
        <w:tc>
          <w:tcPr>
            <w:tcW w:w="2409" w:type="dxa"/>
          </w:tcPr>
          <w:p w14:paraId="4A4E1DA6" w14:textId="77777777" w:rsidR="00194E17" w:rsidRPr="00FE16B6" w:rsidRDefault="00194E17" w:rsidP="00194E17">
            <w:pPr>
              <w:rPr>
                <w:rFonts w:cstheme="minorHAnsi"/>
                <w:i/>
                <w:iCs/>
              </w:rPr>
            </w:pPr>
          </w:p>
        </w:tc>
        <w:tc>
          <w:tcPr>
            <w:tcW w:w="1440" w:type="dxa"/>
          </w:tcPr>
          <w:p w14:paraId="31D457D3" w14:textId="77777777" w:rsidR="00194E17" w:rsidRPr="00FE16B6" w:rsidRDefault="00194E17" w:rsidP="00194E17">
            <w:pPr>
              <w:rPr>
                <w:rFonts w:cstheme="minorHAnsi"/>
              </w:rPr>
            </w:pPr>
          </w:p>
        </w:tc>
        <w:tc>
          <w:tcPr>
            <w:tcW w:w="4410" w:type="dxa"/>
          </w:tcPr>
          <w:p w14:paraId="3A3A106C" w14:textId="77777777" w:rsidR="00194E17" w:rsidRPr="00FE16B6" w:rsidRDefault="00194E17" w:rsidP="00194E17">
            <w:pPr>
              <w:rPr>
                <w:rFonts w:cstheme="minorHAnsi"/>
              </w:rPr>
            </w:pPr>
          </w:p>
        </w:tc>
        <w:tc>
          <w:tcPr>
            <w:tcW w:w="900" w:type="dxa"/>
          </w:tcPr>
          <w:p w14:paraId="6094BFBF" w14:textId="77777777" w:rsidR="00194E17" w:rsidRPr="00FE16B6" w:rsidRDefault="00194E17" w:rsidP="00194E17">
            <w:pPr>
              <w:rPr>
                <w:rFonts w:cstheme="minorHAnsi"/>
                <w:b/>
                <w:bCs/>
              </w:rPr>
            </w:pPr>
          </w:p>
        </w:tc>
      </w:tr>
      <w:tr w:rsidR="00194E17" w:rsidRPr="00FE16B6" w14:paraId="5D78894A" w14:textId="77777777" w:rsidTr="00A53A3A">
        <w:trPr>
          <w:trHeight w:val="288"/>
        </w:trPr>
        <w:tc>
          <w:tcPr>
            <w:tcW w:w="3849" w:type="dxa"/>
            <w:gridSpan w:val="2"/>
            <w:hideMark/>
          </w:tcPr>
          <w:p w14:paraId="4A2B34BF" w14:textId="182686E1" w:rsidR="00194E17" w:rsidRPr="00FE16B6" w:rsidRDefault="00194E17" w:rsidP="00194E17">
            <w:pPr>
              <w:rPr>
                <w:rFonts w:cstheme="minorHAnsi"/>
                <w:i/>
                <w:iCs/>
              </w:rPr>
            </w:pPr>
            <w:r w:rsidRPr="00FE16B6">
              <w:rPr>
                <w:rFonts w:cstheme="minorHAnsi"/>
                <w:i/>
                <w:iCs/>
              </w:rPr>
              <w:t xml:space="preserve">Mathematics: Choose one </w:t>
            </w:r>
          </w:p>
        </w:tc>
        <w:tc>
          <w:tcPr>
            <w:tcW w:w="4410" w:type="dxa"/>
            <w:hideMark/>
          </w:tcPr>
          <w:p w14:paraId="76936C6F" w14:textId="77777777" w:rsidR="00194E17" w:rsidRPr="00FE16B6" w:rsidRDefault="00194E17" w:rsidP="00194E17">
            <w:pPr>
              <w:rPr>
                <w:rFonts w:cstheme="minorHAnsi"/>
              </w:rPr>
            </w:pPr>
          </w:p>
        </w:tc>
        <w:tc>
          <w:tcPr>
            <w:tcW w:w="900" w:type="dxa"/>
            <w:hideMark/>
          </w:tcPr>
          <w:p w14:paraId="10B3D17E" w14:textId="2FCCA3A4" w:rsidR="00194E17" w:rsidRPr="00FE16B6" w:rsidRDefault="00194E17" w:rsidP="00194E17">
            <w:pPr>
              <w:rPr>
                <w:rFonts w:cstheme="minorHAnsi"/>
                <w:b/>
                <w:bCs/>
              </w:rPr>
            </w:pPr>
          </w:p>
        </w:tc>
      </w:tr>
      <w:tr w:rsidR="00194E17" w:rsidRPr="00FE16B6" w14:paraId="30E6855A" w14:textId="77777777" w:rsidTr="00A53A3A">
        <w:trPr>
          <w:trHeight w:val="288"/>
        </w:trPr>
        <w:tc>
          <w:tcPr>
            <w:tcW w:w="2409" w:type="dxa"/>
            <w:hideMark/>
          </w:tcPr>
          <w:p w14:paraId="7437D6C3" w14:textId="77777777" w:rsidR="00194E17" w:rsidRPr="00FE16B6" w:rsidRDefault="00194E17" w:rsidP="00194E17">
            <w:pPr>
              <w:rPr>
                <w:rFonts w:cstheme="minorHAnsi"/>
                <w:b/>
                <w:bCs/>
              </w:rPr>
            </w:pPr>
            <w:r w:rsidRPr="00FE16B6">
              <w:rPr>
                <w:rFonts w:cstheme="minorHAnsi"/>
                <w:b/>
                <w:bCs/>
              </w:rPr>
              <w:t> </w:t>
            </w:r>
          </w:p>
        </w:tc>
        <w:tc>
          <w:tcPr>
            <w:tcW w:w="1440" w:type="dxa"/>
            <w:hideMark/>
          </w:tcPr>
          <w:p w14:paraId="1D36F2D9" w14:textId="77777777" w:rsidR="00194E17" w:rsidRPr="00FE16B6" w:rsidRDefault="00194E17" w:rsidP="00194E17">
            <w:pPr>
              <w:rPr>
                <w:rFonts w:cstheme="minorHAnsi"/>
              </w:rPr>
            </w:pPr>
            <w:r w:rsidRPr="00FE16B6">
              <w:rPr>
                <w:rFonts w:cstheme="minorHAnsi"/>
              </w:rPr>
              <w:t>MAT 101</w:t>
            </w:r>
          </w:p>
        </w:tc>
        <w:tc>
          <w:tcPr>
            <w:tcW w:w="4410" w:type="dxa"/>
            <w:hideMark/>
          </w:tcPr>
          <w:p w14:paraId="600F39FC" w14:textId="77777777" w:rsidR="00194E17" w:rsidRPr="00FE16B6" w:rsidRDefault="00194E17" w:rsidP="00194E17">
            <w:pPr>
              <w:rPr>
                <w:rFonts w:cstheme="minorHAnsi"/>
              </w:rPr>
            </w:pPr>
            <w:r w:rsidRPr="00FE16B6">
              <w:rPr>
                <w:rFonts w:cstheme="minorHAnsi"/>
              </w:rPr>
              <w:t xml:space="preserve">College Algebra </w:t>
            </w:r>
          </w:p>
        </w:tc>
        <w:tc>
          <w:tcPr>
            <w:tcW w:w="900" w:type="dxa"/>
            <w:hideMark/>
          </w:tcPr>
          <w:p w14:paraId="43305981" w14:textId="58AE888B" w:rsidR="00194E17" w:rsidRPr="00FE16B6" w:rsidRDefault="00194E17" w:rsidP="00194E17">
            <w:pPr>
              <w:rPr>
                <w:rFonts w:cstheme="minorHAnsi"/>
                <w:b/>
                <w:bCs/>
              </w:rPr>
            </w:pPr>
          </w:p>
        </w:tc>
      </w:tr>
      <w:tr w:rsidR="00194E17" w:rsidRPr="00FE16B6" w14:paraId="5C9DD296" w14:textId="77777777" w:rsidTr="00A53A3A">
        <w:trPr>
          <w:trHeight w:val="288"/>
        </w:trPr>
        <w:tc>
          <w:tcPr>
            <w:tcW w:w="2409" w:type="dxa"/>
            <w:hideMark/>
          </w:tcPr>
          <w:p w14:paraId="16969F38" w14:textId="77777777" w:rsidR="00194E17" w:rsidRPr="00FE16B6" w:rsidRDefault="00194E17" w:rsidP="00194E17">
            <w:pPr>
              <w:rPr>
                <w:rFonts w:cstheme="minorHAnsi"/>
                <w:b/>
                <w:bCs/>
              </w:rPr>
            </w:pPr>
            <w:r w:rsidRPr="00FE16B6">
              <w:rPr>
                <w:rFonts w:cstheme="minorHAnsi"/>
                <w:b/>
                <w:bCs/>
              </w:rPr>
              <w:t> </w:t>
            </w:r>
          </w:p>
        </w:tc>
        <w:tc>
          <w:tcPr>
            <w:tcW w:w="1440" w:type="dxa"/>
            <w:hideMark/>
          </w:tcPr>
          <w:p w14:paraId="2B66F2CC" w14:textId="77777777" w:rsidR="00194E17" w:rsidRPr="00FE16B6" w:rsidRDefault="00194E17" w:rsidP="00194E17">
            <w:pPr>
              <w:rPr>
                <w:rFonts w:cstheme="minorHAnsi"/>
              </w:rPr>
            </w:pPr>
            <w:r w:rsidRPr="00FE16B6">
              <w:rPr>
                <w:rFonts w:cstheme="minorHAnsi"/>
              </w:rPr>
              <w:t>MAT 102</w:t>
            </w:r>
          </w:p>
        </w:tc>
        <w:tc>
          <w:tcPr>
            <w:tcW w:w="4410" w:type="dxa"/>
            <w:hideMark/>
          </w:tcPr>
          <w:p w14:paraId="277D5294" w14:textId="77777777" w:rsidR="00194E17" w:rsidRPr="00FE16B6" w:rsidRDefault="00194E17" w:rsidP="00194E17">
            <w:pPr>
              <w:rPr>
                <w:rFonts w:cstheme="minorHAnsi"/>
              </w:rPr>
            </w:pPr>
            <w:r w:rsidRPr="00FE16B6">
              <w:rPr>
                <w:rFonts w:cstheme="minorHAnsi"/>
              </w:rPr>
              <w:t xml:space="preserve">Pre-calculus </w:t>
            </w:r>
          </w:p>
        </w:tc>
        <w:tc>
          <w:tcPr>
            <w:tcW w:w="900" w:type="dxa"/>
            <w:hideMark/>
          </w:tcPr>
          <w:p w14:paraId="0DD5C2C6" w14:textId="3AB91EA7" w:rsidR="00194E17" w:rsidRPr="00FE16B6" w:rsidRDefault="00194E17" w:rsidP="00194E17">
            <w:pPr>
              <w:rPr>
                <w:rFonts w:cstheme="minorHAnsi"/>
                <w:b/>
                <w:bCs/>
              </w:rPr>
            </w:pPr>
          </w:p>
        </w:tc>
      </w:tr>
      <w:tr w:rsidR="00194E17" w:rsidRPr="00FE16B6" w14:paraId="777CD1CC" w14:textId="77777777" w:rsidTr="00A53A3A">
        <w:trPr>
          <w:trHeight w:val="288"/>
        </w:trPr>
        <w:tc>
          <w:tcPr>
            <w:tcW w:w="2409" w:type="dxa"/>
            <w:hideMark/>
          </w:tcPr>
          <w:p w14:paraId="2DA4A839" w14:textId="77777777" w:rsidR="00194E17" w:rsidRPr="00FE16B6" w:rsidRDefault="00194E17" w:rsidP="00194E17">
            <w:pPr>
              <w:rPr>
                <w:rFonts w:cstheme="minorHAnsi"/>
                <w:b/>
                <w:bCs/>
              </w:rPr>
            </w:pPr>
            <w:r w:rsidRPr="00FE16B6">
              <w:rPr>
                <w:rFonts w:cstheme="minorHAnsi"/>
                <w:b/>
                <w:bCs/>
              </w:rPr>
              <w:t> </w:t>
            </w:r>
          </w:p>
        </w:tc>
        <w:tc>
          <w:tcPr>
            <w:tcW w:w="1440" w:type="dxa"/>
            <w:hideMark/>
          </w:tcPr>
          <w:p w14:paraId="20D6637B" w14:textId="77777777" w:rsidR="00194E17" w:rsidRPr="00FE16B6" w:rsidRDefault="00194E17" w:rsidP="00194E17">
            <w:pPr>
              <w:rPr>
                <w:rFonts w:cstheme="minorHAnsi"/>
                <w:b/>
                <w:bCs/>
              </w:rPr>
            </w:pPr>
            <w:r w:rsidRPr="00FE16B6">
              <w:rPr>
                <w:rFonts w:cstheme="minorHAnsi"/>
              </w:rPr>
              <w:t>MAT 111</w:t>
            </w:r>
          </w:p>
        </w:tc>
        <w:tc>
          <w:tcPr>
            <w:tcW w:w="4410" w:type="dxa"/>
            <w:hideMark/>
          </w:tcPr>
          <w:p w14:paraId="5BB3382E" w14:textId="77777777" w:rsidR="00194E17" w:rsidRPr="00FE16B6" w:rsidRDefault="00194E17" w:rsidP="00194E17">
            <w:pPr>
              <w:rPr>
                <w:rFonts w:cstheme="minorHAnsi"/>
              </w:rPr>
            </w:pPr>
            <w:r w:rsidRPr="00FE16B6">
              <w:rPr>
                <w:rFonts w:cstheme="minorHAnsi"/>
              </w:rPr>
              <w:t xml:space="preserve">Calculus and Analytic Geometry I </w:t>
            </w:r>
          </w:p>
        </w:tc>
        <w:tc>
          <w:tcPr>
            <w:tcW w:w="900" w:type="dxa"/>
            <w:hideMark/>
          </w:tcPr>
          <w:p w14:paraId="057F1608" w14:textId="6AD9C48E" w:rsidR="00194E17" w:rsidRPr="00FE16B6" w:rsidRDefault="00194E17" w:rsidP="00194E17">
            <w:pPr>
              <w:rPr>
                <w:rFonts w:cstheme="minorHAnsi"/>
                <w:b/>
                <w:bCs/>
              </w:rPr>
            </w:pPr>
          </w:p>
        </w:tc>
      </w:tr>
    </w:tbl>
    <w:p w14:paraId="0A89755A" w14:textId="77777777" w:rsidR="00CA12AC" w:rsidRPr="00FE16B6" w:rsidRDefault="00CA12AC" w:rsidP="00CA12AC">
      <w:pPr>
        <w:jc w:val="both"/>
        <w:rPr>
          <w:rFonts w:cstheme="minorHAnsi"/>
          <w:b/>
          <w:bCs/>
        </w:rPr>
      </w:pPr>
    </w:p>
    <w:p w14:paraId="5667A315" w14:textId="3A570E5E" w:rsidR="00CA12AC" w:rsidRDefault="00CA12AC" w:rsidP="00CA12AC">
      <w:pPr>
        <w:jc w:val="both"/>
        <w:rPr>
          <w:rFonts w:cstheme="minorHAnsi"/>
        </w:rPr>
      </w:pPr>
      <w:r w:rsidRPr="00FE16B6">
        <w:rPr>
          <w:rFonts w:cstheme="minorHAnsi"/>
          <w:b/>
          <w:bCs/>
        </w:rPr>
        <w:t>Note:</w:t>
      </w:r>
      <w:r w:rsidRPr="00FE16B6">
        <w:rPr>
          <w:rFonts w:cstheme="minorHAnsi"/>
        </w:rPr>
        <w:t xml:space="preserve"> Students may enroll in designated 1 to 2 CLA courses while enrolled in Level 6B offered by ELA.</w:t>
      </w:r>
    </w:p>
    <w:p w14:paraId="33D72B57" w14:textId="3BBD469D" w:rsidR="00B63F17" w:rsidRDefault="00B63F17">
      <w:pPr>
        <w:rPr>
          <w:rFonts w:asciiTheme="minorHAnsi" w:hAnsiTheme="minorHAnsi" w:cstheme="minorHAnsi"/>
          <w:b/>
          <w:bCs/>
        </w:rPr>
      </w:pPr>
      <w:r>
        <w:rPr>
          <w:rFonts w:asciiTheme="minorHAnsi" w:hAnsiTheme="minorHAnsi" w:cstheme="minorHAnsi"/>
          <w:b/>
          <w:bCs/>
        </w:rPr>
        <w:br w:type="page"/>
      </w:r>
    </w:p>
    <w:p w14:paraId="674AC761" w14:textId="77777777" w:rsidR="006B4FAB" w:rsidRPr="009D6D56" w:rsidRDefault="006B4FAB" w:rsidP="00E23996">
      <w:pPr>
        <w:jc w:val="center"/>
        <w:rPr>
          <w:rFonts w:asciiTheme="minorHAnsi" w:hAnsiTheme="minorHAnsi" w:cstheme="minorHAnsi"/>
          <w:b/>
          <w:bCs/>
        </w:rPr>
      </w:pPr>
    </w:p>
    <w:p w14:paraId="60A67E3F" w14:textId="42FBA903" w:rsidR="00D07ED4" w:rsidRPr="009D6D56" w:rsidRDefault="006E3A7F" w:rsidP="006E3A7F">
      <w:pPr>
        <w:jc w:val="center"/>
        <w:rPr>
          <w:rFonts w:asciiTheme="minorHAnsi" w:hAnsiTheme="minorHAnsi" w:cstheme="minorHAnsi"/>
          <w:b/>
          <w:bCs/>
        </w:rPr>
      </w:pPr>
      <w:r w:rsidRPr="009D6D56">
        <w:rPr>
          <w:rFonts w:asciiTheme="minorHAnsi" w:hAnsiTheme="minorHAnsi" w:cstheme="minorHAnsi"/>
          <w:b/>
          <w:bCs/>
        </w:rPr>
        <w:t>YEAR I – 3</w:t>
      </w:r>
      <w:r w:rsidR="00F03D29">
        <w:rPr>
          <w:rFonts w:asciiTheme="minorHAnsi" w:hAnsiTheme="minorHAnsi" w:cstheme="minorHAnsi"/>
          <w:b/>
          <w:bCs/>
        </w:rPr>
        <w:t>0</w:t>
      </w:r>
      <w:r w:rsidRPr="009D6D56">
        <w:rPr>
          <w:rFonts w:asciiTheme="minorHAnsi" w:hAnsiTheme="minorHAnsi" w:cstheme="minorHAnsi"/>
          <w:b/>
          <w:bCs/>
        </w:rPr>
        <w:t xml:space="preserve"> credits</w:t>
      </w:r>
    </w:p>
    <w:p w14:paraId="6E462853" w14:textId="77777777" w:rsidR="00D23152" w:rsidRPr="009D6D56" w:rsidRDefault="00D23152" w:rsidP="00E23996">
      <w:pPr>
        <w:jc w:val="cente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5835"/>
        <w:gridCol w:w="1410"/>
      </w:tblGrid>
      <w:tr w:rsidR="5A61BDEA" w14:paraId="71092AD0" w14:textId="77777777" w:rsidTr="5A61BDEA">
        <w:trPr>
          <w:trHeight w:val="330"/>
        </w:trPr>
        <w:tc>
          <w:tcPr>
            <w:tcW w:w="5835" w:type="dxa"/>
            <w:tcBorders>
              <w:top w:val="single" w:sz="6" w:space="0" w:color="9A003C"/>
              <w:left w:val="single" w:sz="6" w:space="0" w:color="9A003C"/>
              <w:bottom w:val="single" w:sz="6" w:space="0" w:color="9A003C"/>
              <w:right w:val="single" w:sz="6" w:space="0" w:color="9A003C"/>
            </w:tcBorders>
            <w:shd w:val="clear" w:color="auto" w:fill="9A003C"/>
            <w:tcMar>
              <w:left w:w="105" w:type="dxa"/>
              <w:right w:w="105" w:type="dxa"/>
            </w:tcMar>
            <w:vAlign w:val="center"/>
          </w:tcPr>
          <w:p w14:paraId="1547B150" w14:textId="68E5CE14" w:rsidR="5A61BDEA" w:rsidRDefault="5A61BDEA" w:rsidP="5A61BDEA">
            <w:pPr>
              <w:rPr>
                <w:rFonts w:ascii="Arial" w:eastAsia="Arial" w:hAnsi="Arial" w:cs="Arial"/>
                <w:color w:val="FFFFFF" w:themeColor="background1"/>
                <w:sz w:val="20"/>
                <w:szCs w:val="20"/>
              </w:rPr>
            </w:pPr>
            <w:r w:rsidRPr="5A61BDEA">
              <w:rPr>
                <w:rFonts w:ascii="Arial" w:eastAsia="Arial" w:hAnsi="Arial" w:cs="Arial"/>
                <w:color w:val="FFFFFF" w:themeColor="background1"/>
                <w:sz w:val="20"/>
                <w:szCs w:val="20"/>
              </w:rPr>
              <w:t>Course Requirement</w:t>
            </w:r>
          </w:p>
        </w:tc>
        <w:tc>
          <w:tcPr>
            <w:tcW w:w="1410" w:type="dxa"/>
            <w:tcBorders>
              <w:top w:val="single" w:sz="6" w:space="0" w:color="9A003C"/>
              <w:left w:val="single" w:sz="6" w:space="0" w:color="9A003C"/>
              <w:bottom w:val="single" w:sz="6" w:space="0" w:color="9A003C"/>
              <w:right w:val="single" w:sz="6" w:space="0" w:color="9A003C"/>
            </w:tcBorders>
            <w:shd w:val="clear" w:color="auto" w:fill="9A003C"/>
            <w:tcMar>
              <w:left w:w="105" w:type="dxa"/>
              <w:right w:w="105" w:type="dxa"/>
            </w:tcMar>
            <w:vAlign w:val="center"/>
          </w:tcPr>
          <w:p w14:paraId="4CEE9D90" w14:textId="30EFFE0F" w:rsidR="5A61BDEA" w:rsidRDefault="5A61BDEA" w:rsidP="5A61BDEA">
            <w:pPr>
              <w:rPr>
                <w:rFonts w:ascii="Arial" w:eastAsia="Arial" w:hAnsi="Arial" w:cs="Arial"/>
                <w:color w:val="FFFFFF" w:themeColor="background1"/>
                <w:sz w:val="20"/>
                <w:szCs w:val="20"/>
              </w:rPr>
            </w:pPr>
            <w:r w:rsidRPr="5A61BDEA">
              <w:rPr>
                <w:rFonts w:ascii="Arial" w:eastAsia="Arial" w:hAnsi="Arial" w:cs="Arial"/>
                <w:color w:val="FFFFFF" w:themeColor="background1"/>
                <w:sz w:val="20"/>
                <w:szCs w:val="20"/>
              </w:rPr>
              <w:t>Credit</w:t>
            </w:r>
          </w:p>
        </w:tc>
      </w:tr>
      <w:tr w:rsidR="5A61BDEA" w14:paraId="5A5B6E63" w14:textId="77777777" w:rsidTr="5A61BDEA">
        <w:trPr>
          <w:trHeight w:val="345"/>
        </w:trPr>
        <w:tc>
          <w:tcPr>
            <w:tcW w:w="5835"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3EE728F3" w14:textId="42C62CC0"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CHE 105 General Chemistry</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7446DFD3" w14:textId="069E64F8"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3</w:t>
            </w:r>
          </w:p>
        </w:tc>
      </w:tr>
      <w:tr w:rsidR="5A61BDEA" w14:paraId="5893CD63" w14:textId="77777777" w:rsidTr="5A61BDEA">
        <w:trPr>
          <w:trHeight w:val="345"/>
        </w:trPr>
        <w:tc>
          <w:tcPr>
            <w:tcW w:w="5835"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55F3271E" w14:textId="24A88DF3" w:rsidR="5A61BDEA" w:rsidRDefault="5A61BDEA" w:rsidP="5A61BDEA">
            <w:pPr>
              <w:rPr>
                <w:rFonts w:ascii="Arial" w:eastAsia="Arial" w:hAnsi="Arial" w:cs="Arial"/>
                <w:color w:val="FF0000"/>
                <w:sz w:val="20"/>
                <w:szCs w:val="20"/>
              </w:rPr>
            </w:pPr>
            <w:r w:rsidRPr="5A61BDEA">
              <w:rPr>
                <w:rFonts w:ascii="Arial" w:eastAsia="Arial" w:hAnsi="Arial" w:cs="Arial"/>
                <w:color w:val="FF0000"/>
                <w:sz w:val="20"/>
                <w:szCs w:val="20"/>
              </w:rPr>
              <w:t>MAT 101 College Algebra</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14F3016B" w14:textId="749DAAFD" w:rsidR="5A61BDEA" w:rsidRDefault="5A61BDEA" w:rsidP="5A61BDEA">
            <w:pPr>
              <w:jc w:val="center"/>
              <w:rPr>
                <w:rFonts w:ascii="Arial" w:eastAsia="Arial" w:hAnsi="Arial" w:cs="Arial"/>
                <w:color w:val="FF0000"/>
                <w:sz w:val="20"/>
                <w:szCs w:val="20"/>
              </w:rPr>
            </w:pPr>
            <w:r w:rsidRPr="5A61BDEA">
              <w:rPr>
                <w:rFonts w:ascii="Arial" w:eastAsia="Arial" w:hAnsi="Arial" w:cs="Arial"/>
                <w:color w:val="FF0000"/>
                <w:sz w:val="20"/>
                <w:szCs w:val="20"/>
              </w:rPr>
              <w:t>3</w:t>
            </w:r>
          </w:p>
        </w:tc>
      </w:tr>
      <w:tr w:rsidR="5A61BDEA" w14:paraId="5D173092" w14:textId="77777777" w:rsidTr="5A61BDEA">
        <w:trPr>
          <w:trHeight w:val="345"/>
        </w:trPr>
        <w:tc>
          <w:tcPr>
            <w:tcW w:w="5835"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6E559791" w14:textId="19BB2881" w:rsidR="5A61BDEA" w:rsidRDefault="5A61BDEA" w:rsidP="5A61BDEA">
            <w:pPr>
              <w:rPr>
                <w:rFonts w:ascii="Arial" w:eastAsia="Arial" w:hAnsi="Arial" w:cs="Arial"/>
                <w:color w:val="FF0000"/>
                <w:sz w:val="20"/>
                <w:szCs w:val="20"/>
              </w:rPr>
            </w:pPr>
            <w:r w:rsidRPr="5A61BDEA">
              <w:rPr>
                <w:rFonts w:ascii="Arial" w:eastAsia="Arial" w:hAnsi="Arial" w:cs="Arial"/>
                <w:color w:val="FF0000"/>
                <w:sz w:val="20"/>
                <w:szCs w:val="20"/>
              </w:rPr>
              <w:t>BIO 101 Introductory Biology</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248E79EF" w14:textId="4336371C" w:rsidR="5A61BDEA" w:rsidRDefault="5A61BDEA" w:rsidP="5A61BDEA">
            <w:pPr>
              <w:jc w:val="center"/>
              <w:rPr>
                <w:rFonts w:ascii="Arial" w:eastAsia="Arial" w:hAnsi="Arial" w:cs="Arial"/>
                <w:color w:val="FF0000"/>
                <w:sz w:val="20"/>
                <w:szCs w:val="20"/>
              </w:rPr>
            </w:pPr>
            <w:r w:rsidRPr="5A61BDEA">
              <w:rPr>
                <w:rFonts w:ascii="Arial" w:eastAsia="Arial" w:hAnsi="Arial" w:cs="Arial"/>
                <w:color w:val="FF0000"/>
                <w:sz w:val="20"/>
                <w:szCs w:val="20"/>
              </w:rPr>
              <w:t>3</w:t>
            </w:r>
          </w:p>
        </w:tc>
      </w:tr>
      <w:tr w:rsidR="5A61BDEA" w14:paraId="1E784BBE" w14:textId="77777777" w:rsidTr="5A61BDEA">
        <w:trPr>
          <w:trHeight w:val="345"/>
        </w:trPr>
        <w:tc>
          <w:tcPr>
            <w:tcW w:w="5835"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0A1256A5" w14:textId="728AE6C9" w:rsidR="5A61BDEA" w:rsidRDefault="5A61BDEA" w:rsidP="5A61BDEA">
            <w:pPr>
              <w:rPr>
                <w:rFonts w:ascii="Arial" w:eastAsia="Arial" w:hAnsi="Arial" w:cs="Arial"/>
                <w:color w:val="FF0000"/>
                <w:sz w:val="20"/>
                <w:szCs w:val="20"/>
              </w:rPr>
            </w:pPr>
            <w:r w:rsidRPr="5A61BDEA">
              <w:rPr>
                <w:rFonts w:ascii="Arial" w:eastAsia="Arial" w:hAnsi="Arial" w:cs="Arial"/>
                <w:color w:val="FF0000"/>
                <w:sz w:val="20"/>
                <w:szCs w:val="20"/>
              </w:rPr>
              <w:t xml:space="preserve">UNI 101 First Year Uni </w:t>
            </w:r>
            <w:proofErr w:type="spellStart"/>
            <w:r w:rsidRPr="5A61BDEA">
              <w:rPr>
                <w:rFonts w:ascii="Arial" w:eastAsia="Arial" w:hAnsi="Arial" w:cs="Arial"/>
                <w:color w:val="FF0000"/>
                <w:sz w:val="20"/>
                <w:szCs w:val="20"/>
              </w:rPr>
              <w:t>Exp</w:t>
            </w:r>
            <w:proofErr w:type="spellEnd"/>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09772F40" w14:textId="5469A69F" w:rsidR="5A61BDEA" w:rsidRDefault="5A61BDEA" w:rsidP="5A61BDEA">
            <w:pPr>
              <w:jc w:val="center"/>
              <w:rPr>
                <w:rFonts w:ascii="Arial" w:eastAsia="Arial" w:hAnsi="Arial" w:cs="Arial"/>
                <w:color w:val="FF0000"/>
                <w:sz w:val="20"/>
                <w:szCs w:val="20"/>
              </w:rPr>
            </w:pPr>
            <w:r w:rsidRPr="5A61BDEA">
              <w:rPr>
                <w:rFonts w:ascii="Arial" w:eastAsia="Arial" w:hAnsi="Arial" w:cs="Arial"/>
                <w:color w:val="FF0000"/>
                <w:sz w:val="20"/>
                <w:szCs w:val="20"/>
              </w:rPr>
              <w:t>3</w:t>
            </w:r>
          </w:p>
        </w:tc>
      </w:tr>
      <w:tr w:rsidR="5A61BDEA" w14:paraId="649CF0A7" w14:textId="77777777" w:rsidTr="5A61BDEA">
        <w:trPr>
          <w:trHeight w:val="345"/>
        </w:trPr>
        <w:tc>
          <w:tcPr>
            <w:tcW w:w="5835"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17D73428" w14:textId="1F5B8233" w:rsidR="5A61BDEA" w:rsidRDefault="5A61BDEA" w:rsidP="5A61BDEA">
            <w:pPr>
              <w:rPr>
                <w:rFonts w:ascii="Arial" w:eastAsia="Arial" w:hAnsi="Arial" w:cs="Arial"/>
                <w:color w:val="FF0000"/>
                <w:sz w:val="20"/>
                <w:szCs w:val="20"/>
              </w:rPr>
            </w:pPr>
            <w:r w:rsidRPr="5A61BDEA">
              <w:rPr>
                <w:rFonts w:ascii="Arial" w:eastAsia="Arial" w:hAnsi="Arial" w:cs="Arial"/>
                <w:color w:val="FF0000"/>
                <w:sz w:val="20"/>
                <w:szCs w:val="20"/>
              </w:rPr>
              <w:t>ENL 101 Expository Writing</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4AC658F3" w14:textId="0CA1BD5F" w:rsidR="5A61BDEA" w:rsidRDefault="5A61BDEA" w:rsidP="5A61BDEA">
            <w:pPr>
              <w:jc w:val="center"/>
              <w:rPr>
                <w:rFonts w:ascii="Arial" w:eastAsia="Arial" w:hAnsi="Arial" w:cs="Arial"/>
                <w:color w:val="FF0000"/>
                <w:sz w:val="20"/>
                <w:szCs w:val="20"/>
              </w:rPr>
            </w:pPr>
            <w:r w:rsidRPr="5A61BDEA">
              <w:rPr>
                <w:rFonts w:ascii="Arial" w:eastAsia="Arial" w:hAnsi="Arial" w:cs="Arial"/>
                <w:color w:val="FF0000"/>
                <w:sz w:val="20"/>
                <w:szCs w:val="20"/>
              </w:rPr>
              <w:t>3</w:t>
            </w:r>
          </w:p>
        </w:tc>
      </w:tr>
      <w:tr w:rsidR="5A61BDEA" w14:paraId="4553CEDF" w14:textId="77777777" w:rsidTr="5A61BDEA">
        <w:trPr>
          <w:trHeight w:val="345"/>
        </w:trPr>
        <w:tc>
          <w:tcPr>
            <w:tcW w:w="5835"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34283973" w14:textId="798B0811" w:rsidR="5A61BDEA" w:rsidRDefault="5A61BDEA" w:rsidP="5A61BDEA">
            <w:pPr>
              <w:rPr>
                <w:rFonts w:ascii="Arial" w:eastAsia="Arial" w:hAnsi="Arial" w:cs="Arial"/>
                <w:color w:val="FF0000"/>
                <w:sz w:val="20"/>
                <w:szCs w:val="20"/>
              </w:rPr>
            </w:pPr>
            <w:r w:rsidRPr="5A61BDEA">
              <w:rPr>
                <w:rFonts w:ascii="Arial" w:eastAsia="Arial" w:hAnsi="Arial" w:cs="Arial"/>
                <w:color w:val="FF0000"/>
                <w:sz w:val="20"/>
                <w:szCs w:val="20"/>
              </w:rPr>
              <w:t>BDS 105 Medical physics</w:t>
            </w:r>
          </w:p>
        </w:tc>
        <w:tc>
          <w:tcPr>
            <w:tcW w:w="141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2566A503" w14:textId="2EDFC546" w:rsidR="5A61BDEA" w:rsidRDefault="5A61BDEA" w:rsidP="5A61BDEA">
            <w:pPr>
              <w:jc w:val="center"/>
              <w:rPr>
                <w:rFonts w:ascii="Arial" w:eastAsia="Arial" w:hAnsi="Arial" w:cs="Arial"/>
                <w:color w:val="FF0000"/>
                <w:sz w:val="20"/>
                <w:szCs w:val="20"/>
              </w:rPr>
            </w:pPr>
            <w:r w:rsidRPr="5A61BDEA">
              <w:rPr>
                <w:rFonts w:ascii="Arial" w:eastAsia="Arial" w:hAnsi="Arial" w:cs="Arial"/>
                <w:color w:val="FF0000"/>
                <w:sz w:val="20"/>
                <w:szCs w:val="20"/>
              </w:rPr>
              <w:t>3</w:t>
            </w:r>
          </w:p>
        </w:tc>
      </w:tr>
      <w:tr w:rsidR="5A61BDEA" w14:paraId="5F93E743" w14:textId="77777777" w:rsidTr="5A61BDEA">
        <w:trPr>
          <w:trHeight w:val="345"/>
        </w:trPr>
        <w:tc>
          <w:tcPr>
            <w:tcW w:w="5835"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5035B077" w14:textId="75E7E6DC" w:rsidR="5A61BDEA" w:rsidRDefault="5A61BDEA" w:rsidP="5A61BDEA">
            <w:pPr>
              <w:rPr>
                <w:rFonts w:ascii="Arial" w:eastAsia="Arial" w:hAnsi="Arial" w:cs="Arial"/>
                <w:color w:val="FF0000"/>
                <w:sz w:val="20"/>
                <w:szCs w:val="20"/>
              </w:rPr>
            </w:pPr>
            <w:r w:rsidRPr="5A61BDEA">
              <w:rPr>
                <w:rFonts w:ascii="Arial" w:eastAsia="Arial" w:hAnsi="Arial" w:cs="Arial"/>
                <w:color w:val="FF0000"/>
                <w:sz w:val="20"/>
                <w:szCs w:val="20"/>
              </w:rPr>
              <w:t>CSC 101 Introduction to Computer Science</w:t>
            </w:r>
          </w:p>
        </w:tc>
        <w:tc>
          <w:tcPr>
            <w:tcW w:w="141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4BF2E77F" w14:textId="72084C70" w:rsidR="5A61BDEA" w:rsidRDefault="5A61BDEA" w:rsidP="5A61BDEA">
            <w:pPr>
              <w:jc w:val="center"/>
              <w:rPr>
                <w:rFonts w:ascii="Arial" w:eastAsia="Arial" w:hAnsi="Arial" w:cs="Arial"/>
                <w:color w:val="FF0000"/>
                <w:sz w:val="20"/>
                <w:szCs w:val="20"/>
              </w:rPr>
            </w:pPr>
            <w:r w:rsidRPr="5A61BDEA">
              <w:rPr>
                <w:rFonts w:ascii="Arial" w:eastAsia="Arial" w:hAnsi="Arial" w:cs="Arial"/>
                <w:color w:val="FF0000"/>
                <w:sz w:val="20"/>
                <w:szCs w:val="20"/>
              </w:rPr>
              <w:t>3</w:t>
            </w:r>
          </w:p>
        </w:tc>
      </w:tr>
      <w:tr w:rsidR="5A61BDEA" w14:paraId="69453B84" w14:textId="77777777" w:rsidTr="5A61BDEA">
        <w:trPr>
          <w:trHeight w:val="345"/>
        </w:trPr>
        <w:tc>
          <w:tcPr>
            <w:tcW w:w="5835"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2B61ABA2" w14:textId="76711867"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BIO 217 Human Anatomy and Physiology</w:t>
            </w:r>
          </w:p>
        </w:tc>
        <w:tc>
          <w:tcPr>
            <w:tcW w:w="141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17FF0CC1" w14:textId="090627E8"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3</w:t>
            </w:r>
          </w:p>
        </w:tc>
      </w:tr>
      <w:tr w:rsidR="5A61BDEA" w14:paraId="3C2ED01E" w14:textId="77777777" w:rsidTr="5A61BDEA">
        <w:trPr>
          <w:trHeight w:val="345"/>
        </w:trPr>
        <w:tc>
          <w:tcPr>
            <w:tcW w:w="5835"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1D1BB4C2" w14:textId="3D6C6C95"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HCT 101 Fund Healthcare Prof</w:t>
            </w:r>
          </w:p>
        </w:tc>
        <w:tc>
          <w:tcPr>
            <w:tcW w:w="141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13513A85" w14:textId="34BC9146"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3</w:t>
            </w:r>
          </w:p>
        </w:tc>
      </w:tr>
      <w:tr w:rsidR="5A61BDEA" w14:paraId="27B6FF89" w14:textId="77777777" w:rsidTr="5A61BDEA">
        <w:trPr>
          <w:trHeight w:val="345"/>
        </w:trPr>
        <w:tc>
          <w:tcPr>
            <w:tcW w:w="5835"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09574BD6" w14:textId="701D08EC" w:rsidR="5A61BDEA" w:rsidRDefault="5A61BDEA" w:rsidP="5A61BDEA">
            <w:pPr>
              <w:rPr>
                <w:rFonts w:ascii="Arial" w:eastAsia="Arial" w:hAnsi="Arial" w:cs="Arial"/>
                <w:color w:val="FF0000"/>
                <w:sz w:val="20"/>
                <w:szCs w:val="20"/>
              </w:rPr>
            </w:pPr>
            <w:r w:rsidRPr="5A61BDEA">
              <w:rPr>
                <w:rFonts w:ascii="Arial" w:eastAsia="Arial" w:hAnsi="Arial" w:cs="Arial"/>
                <w:color w:val="FF0000"/>
                <w:sz w:val="20"/>
                <w:szCs w:val="20"/>
              </w:rPr>
              <w:t>Core Liberal Arts Elective*</w:t>
            </w:r>
          </w:p>
        </w:tc>
        <w:tc>
          <w:tcPr>
            <w:tcW w:w="141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40F30CE9" w14:textId="47A74BBD" w:rsidR="5A61BDEA" w:rsidRDefault="5A61BDEA" w:rsidP="5A61BDEA">
            <w:pPr>
              <w:jc w:val="center"/>
              <w:rPr>
                <w:rFonts w:ascii="Arial" w:eastAsia="Arial" w:hAnsi="Arial" w:cs="Arial"/>
                <w:color w:val="FF0000"/>
                <w:sz w:val="20"/>
                <w:szCs w:val="20"/>
              </w:rPr>
            </w:pPr>
            <w:r w:rsidRPr="5A61BDEA">
              <w:rPr>
                <w:rFonts w:ascii="Arial" w:eastAsia="Arial" w:hAnsi="Arial" w:cs="Arial"/>
                <w:color w:val="FF0000"/>
                <w:sz w:val="20"/>
                <w:szCs w:val="20"/>
              </w:rPr>
              <w:t>3</w:t>
            </w:r>
          </w:p>
        </w:tc>
      </w:tr>
    </w:tbl>
    <w:p w14:paraId="4560C42F" w14:textId="074DD16D" w:rsidR="00BE225E" w:rsidRPr="009D6D56" w:rsidRDefault="00BE225E" w:rsidP="5A61BDEA">
      <w:pPr>
        <w:rPr>
          <w:rFonts w:asciiTheme="minorHAnsi" w:hAnsiTheme="minorHAnsi" w:cstheme="minorBidi"/>
          <w:color w:val="000000"/>
        </w:rPr>
      </w:pPr>
    </w:p>
    <w:p w14:paraId="49C779F2" w14:textId="3ACFC5FB" w:rsidR="00272DEE" w:rsidRDefault="00272DEE">
      <w:pPr>
        <w:rPr>
          <w:rFonts w:asciiTheme="minorHAnsi" w:hAnsiTheme="minorHAnsi" w:cstheme="minorHAnsi"/>
          <w:b/>
          <w:bCs/>
        </w:rPr>
      </w:pPr>
    </w:p>
    <w:p w14:paraId="020BAB31" w14:textId="7AFCAE64" w:rsidR="006E3A7F" w:rsidRPr="009D6D56" w:rsidRDefault="006E3A7F" w:rsidP="006B4FAB">
      <w:pPr>
        <w:jc w:val="center"/>
        <w:rPr>
          <w:rFonts w:asciiTheme="minorHAnsi" w:hAnsiTheme="minorHAnsi" w:cstheme="minorHAnsi"/>
          <w:b/>
          <w:bCs/>
        </w:rPr>
      </w:pPr>
      <w:r w:rsidRPr="009D6D56">
        <w:rPr>
          <w:rFonts w:asciiTheme="minorHAnsi" w:hAnsiTheme="minorHAnsi" w:cstheme="minorHAnsi"/>
          <w:b/>
          <w:bCs/>
        </w:rPr>
        <w:t xml:space="preserve">YEAR II – </w:t>
      </w:r>
      <w:r w:rsidR="001D6319" w:rsidRPr="009D6D56">
        <w:rPr>
          <w:rFonts w:asciiTheme="minorHAnsi" w:hAnsiTheme="minorHAnsi" w:cstheme="minorHAnsi"/>
          <w:b/>
          <w:bCs/>
        </w:rPr>
        <w:t>3</w:t>
      </w:r>
      <w:r w:rsidR="00F03D29">
        <w:rPr>
          <w:rFonts w:asciiTheme="minorHAnsi" w:hAnsiTheme="minorHAnsi" w:cstheme="minorHAnsi"/>
          <w:b/>
          <w:bCs/>
        </w:rPr>
        <w:t>1</w:t>
      </w:r>
      <w:r w:rsidRPr="009D6D56">
        <w:rPr>
          <w:rFonts w:asciiTheme="minorHAnsi" w:hAnsiTheme="minorHAnsi" w:cstheme="minorHAnsi"/>
          <w:b/>
          <w:bCs/>
        </w:rPr>
        <w:t xml:space="preserve"> credits</w:t>
      </w:r>
    </w:p>
    <w:p w14:paraId="14B337C4" w14:textId="77777777" w:rsidR="00DD6A9E" w:rsidRPr="009D6D56" w:rsidRDefault="00DD6A9E" w:rsidP="00E23996">
      <w:pPr>
        <w:rPr>
          <w:rFonts w:asciiTheme="minorHAnsi" w:hAnsiTheme="minorHAnsi" w:cstheme="minorHAnsi"/>
          <w:lang w:bidi="ar-KW"/>
        </w:rPr>
      </w:pPr>
    </w:p>
    <w:tbl>
      <w:tblPr>
        <w:tblStyle w:val="TableGrid"/>
        <w:tblW w:w="0" w:type="auto"/>
        <w:tblLayout w:type="fixed"/>
        <w:tblLook w:val="04A0" w:firstRow="1" w:lastRow="0" w:firstColumn="1" w:lastColumn="0" w:noHBand="0" w:noVBand="1"/>
      </w:tblPr>
      <w:tblGrid>
        <w:gridCol w:w="5835"/>
        <w:gridCol w:w="1410"/>
      </w:tblGrid>
      <w:tr w:rsidR="5A61BDEA" w14:paraId="36C8492B" w14:textId="77777777" w:rsidTr="5A61BDEA">
        <w:trPr>
          <w:trHeight w:val="330"/>
        </w:trPr>
        <w:tc>
          <w:tcPr>
            <w:tcW w:w="5835" w:type="dxa"/>
            <w:tcBorders>
              <w:top w:val="single" w:sz="6" w:space="0" w:color="9A003C"/>
              <w:left w:val="single" w:sz="6" w:space="0" w:color="9A003C"/>
              <w:bottom w:val="single" w:sz="6" w:space="0" w:color="9A003C"/>
              <w:right w:val="single" w:sz="6" w:space="0" w:color="9A003C"/>
            </w:tcBorders>
            <w:shd w:val="clear" w:color="auto" w:fill="9A003C"/>
            <w:tcMar>
              <w:left w:w="105" w:type="dxa"/>
              <w:right w:w="105" w:type="dxa"/>
            </w:tcMar>
            <w:vAlign w:val="center"/>
          </w:tcPr>
          <w:p w14:paraId="784AF4AE" w14:textId="1D1AFE6B" w:rsidR="5A61BDEA" w:rsidRDefault="5A61BDEA" w:rsidP="5A61BDEA">
            <w:pPr>
              <w:rPr>
                <w:rFonts w:ascii="Arial" w:eastAsia="Arial" w:hAnsi="Arial" w:cs="Arial"/>
                <w:color w:val="FFFFFF" w:themeColor="background1"/>
                <w:sz w:val="20"/>
                <w:szCs w:val="20"/>
              </w:rPr>
            </w:pPr>
            <w:r w:rsidRPr="5A61BDEA">
              <w:rPr>
                <w:rFonts w:ascii="Arial" w:eastAsia="Arial" w:hAnsi="Arial" w:cs="Arial"/>
                <w:color w:val="FFFFFF" w:themeColor="background1"/>
                <w:sz w:val="20"/>
                <w:szCs w:val="20"/>
              </w:rPr>
              <w:t>Course Requirement</w:t>
            </w:r>
          </w:p>
        </w:tc>
        <w:tc>
          <w:tcPr>
            <w:tcW w:w="1410" w:type="dxa"/>
            <w:tcBorders>
              <w:top w:val="single" w:sz="6" w:space="0" w:color="9A003C"/>
              <w:left w:val="single" w:sz="6" w:space="0" w:color="9A003C"/>
              <w:bottom w:val="single" w:sz="6" w:space="0" w:color="9A003C"/>
              <w:right w:val="single" w:sz="6" w:space="0" w:color="9A003C"/>
            </w:tcBorders>
            <w:shd w:val="clear" w:color="auto" w:fill="9A003C"/>
            <w:tcMar>
              <w:left w:w="105" w:type="dxa"/>
              <w:right w:w="105" w:type="dxa"/>
            </w:tcMar>
            <w:vAlign w:val="center"/>
          </w:tcPr>
          <w:p w14:paraId="44DF56BD" w14:textId="40C66C57" w:rsidR="5A61BDEA" w:rsidRDefault="5A61BDEA" w:rsidP="5A61BDEA">
            <w:pPr>
              <w:jc w:val="center"/>
              <w:rPr>
                <w:rFonts w:ascii="Arial" w:eastAsia="Arial" w:hAnsi="Arial" w:cs="Arial"/>
                <w:color w:val="FFFFFF" w:themeColor="background1"/>
                <w:sz w:val="20"/>
                <w:szCs w:val="20"/>
              </w:rPr>
            </w:pPr>
            <w:r w:rsidRPr="5A61BDEA">
              <w:rPr>
                <w:rFonts w:ascii="Arial" w:eastAsia="Arial" w:hAnsi="Arial" w:cs="Arial"/>
                <w:color w:val="FFFFFF" w:themeColor="background1"/>
                <w:sz w:val="20"/>
                <w:szCs w:val="20"/>
              </w:rPr>
              <w:t>Credit</w:t>
            </w:r>
          </w:p>
        </w:tc>
      </w:tr>
      <w:tr w:rsidR="5A61BDEA" w14:paraId="062E15F9" w14:textId="77777777" w:rsidTr="5A61BDEA">
        <w:trPr>
          <w:trHeight w:val="330"/>
        </w:trPr>
        <w:tc>
          <w:tcPr>
            <w:tcW w:w="5835"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3F5B4DA0" w14:textId="718F3B2D"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CHE 210 Organic Chemistry for Health Sciences</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4BB0FD18" w14:textId="59A53326"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3</w:t>
            </w:r>
          </w:p>
        </w:tc>
      </w:tr>
      <w:tr w:rsidR="5A61BDEA" w14:paraId="79D2CBF8" w14:textId="77777777" w:rsidTr="5A61BDEA">
        <w:trPr>
          <w:trHeight w:val="345"/>
        </w:trPr>
        <w:tc>
          <w:tcPr>
            <w:tcW w:w="5835"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49833179" w14:textId="78E41A18"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BDT 210 Dental Materials</w:t>
            </w:r>
            <w:r w:rsidR="63EDC1B3" w:rsidRPr="5A61BDEA">
              <w:rPr>
                <w:rFonts w:ascii="Arial" w:eastAsia="Arial" w:hAnsi="Arial" w:cs="Arial"/>
                <w:color w:val="000000" w:themeColor="text1"/>
                <w:sz w:val="20"/>
                <w:szCs w:val="20"/>
              </w:rPr>
              <w:t xml:space="preserve"> I</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4FBF355B" w14:textId="35267567"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3</w:t>
            </w:r>
          </w:p>
        </w:tc>
      </w:tr>
      <w:tr w:rsidR="5A61BDEA" w14:paraId="64127556" w14:textId="77777777" w:rsidTr="5A61BDEA">
        <w:trPr>
          <w:trHeight w:val="345"/>
        </w:trPr>
        <w:tc>
          <w:tcPr>
            <w:tcW w:w="5835"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05F55BDB" w14:textId="35BD3106"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BDT 210L Dental Materials Lab</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16D9A664" w14:textId="6114F7AB"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1</w:t>
            </w:r>
          </w:p>
        </w:tc>
      </w:tr>
      <w:tr w:rsidR="5A61BDEA" w14:paraId="0CCE6F23" w14:textId="77777777" w:rsidTr="5A61BDEA">
        <w:trPr>
          <w:trHeight w:val="345"/>
        </w:trPr>
        <w:tc>
          <w:tcPr>
            <w:tcW w:w="5835"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08CEDD99" w14:textId="53D21D28"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BDS 240 Introduction to Dentistry and Scientific evidence</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38878727" w14:textId="1DB02C10"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2</w:t>
            </w:r>
          </w:p>
        </w:tc>
      </w:tr>
      <w:tr w:rsidR="5A61BDEA" w14:paraId="0793A72A" w14:textId="77777777" w:rsidTr="5A61BDEA">
        <w:trPr>
          <w:trHeight w:val="345"/>
        </w:trPr>
        <w:tc>
          <w:tcPr>
            <w:tcW w:w="5835"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5D6204C0" w14:textId="706BB9FB" w:rsidR="5A61BDEA" w:rsidRDefault="5A61BDEA" w:rsidP="5A61BDEA">
            <w:pPr>
              <w:rPr>
                <w:rFonts w:ascii="Arial" w:eastAsia="Arial" w:hAnsi="Arial" w:cs="Arial"/>
                <w:color w:val="FF0000"/>
                <w:sz w:val="20"/>
                <w:szCs w:val="20"/>
              </w:rPr>
            </w:pPr>
            <w:r w:rsidRPr="5A61BDEA">
              <w:rPr>
                <w:rFonts w:ascii="Arial" w:eastAsia="Arial" w:hAnsi="Arial" w:cs="Arial"/>
                <w:color w:val="FF0000"/>
                <w:sz w:val="20"/>
                <w:szCs w:val="20"/>
              </w:rPr>
              <w:t xml:space="preserve">ENL 101 Expository Writing </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22735FA4" w14:textId="485F68B4" w:rsidR="5A61BDEA" w:rsidRDefault="5A61BDEA" w:rsidP="5A61BDEA">
            <w:pPr>
              <w:jc w:val="center"/>
              <w:rPr>
                <w:rFonts w:ascii="Arial" w:eastAsia="Arial" w:hAnsi="Arial" w:cs="Arial"/>
                <w:color w:val="FF0000"/>
                <w:sz w:val="20"/>
                <w:szCs w:val="20"/>
              </w:rPr>
            </w:pPr>
            <w:r w:rsidRPr="5A61BDEA">
              <w:rPr>
                <w:rFonts w:ascii="Arial" w:eastAsia="Arial" w:hAnsi="Arial" w:cs="Arial"/>
                <w:color w:val="FF0000"/>
                <w:sz w:val="20"/>
                <w:szCs w:val="20"/>
              </w:rPr>
              <w:t>3</w:t>
            </w:r>
          </w:p>
        </w:tc>
      </w:tr>
      <w:tr w:rsidR="5A61BDEA" w14:paraId="49AAD4D6" w14:textId="77777777" w:rsidTr="5A61BDEA">
        <w:trPr>
          <w:trHeight w:val="345"/>
        </w:trPr>
        <w:tc>
          <w:tcPr>
            <w:tcW w:w="5835"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10B0D3F5" w14:textId="6D1CCE67"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BDS 200L Dental anatomy lab</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112DA4D8" w14:textId="2A5D5CF1"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1</w:t>
            </w:r>
          </w:p>
        </w:tc>
      </w:tr>
      <w:tr w:rsidR="5A61BDEA" w14:paraId="07B2A3AB" w14:textId="77777777" w:rsidTr="5A61BDEA">
        <w:trPr>
          <w:trHeight w:val="345"/>
        </w:trPr>
        <w:tc>
          <w:tcPr>
            <w:tcW w:w="5835"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08762F76" w14:textId="487AA87F"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BDS 200 Dental Anatomy and Occlusion</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21853BFE" w14:textId="1960AFA8"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3</w:t>
            </w:r>
          </w:p>
        </w:tc>
      </w:tr>
      <w:tr w:rsidR="5A61BDEA" w14:paraId="5192059B" w14:textId="77777777" w:rsidTr="5A61BDEA">
        <w:trPr>
          <w:trHeight w:val="345"/>
        </w:trPr>
        <w:tc>
          <w:tcPr>
            <w:tcW w:w="5835"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12435C3F" w14:textId="5C6887EA"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BDT 211 Dental Materials II</w:t>
            </w:r>
          </w:p>
        </w:tc>
        <w:tc>
          <w:tcPr>
            <w:tcW w:w="141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675971D8" w14:textId="325696A6"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3</w:t>
            </w:r>
          </w:p>
        </w:tc>
      </w:tr>
      <w:tr w:rsidR="5A61BDEA" w14:paraId="7D825667" w14:textId="77777777" w:rsidTr="5A61BDEA">
        <w:trPr>
          <w:trHeight w:val="345"/>
        </w:trPr>
        <w:tc>
          <w:tcPr>
            <w:tcW w:w="5835"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2EE35D8F" w14:textId="407C5F9E" w:rsidR="5A61BDEA" w:rsidRDefault="5A61BDEA" w:rsidP="5A61BDEA">
            <w:pPr>
              <w:rPr>
                <w:rFonts w:ascii="Arial" w:eastAsia="Arial" w:hAnsi="Arial" w:cs="Arial"/>
                <w:color w:val="FF0000"/>
                <w:sz w:val="20"/>
                <w:szCs w:val="20"/>
              </w:rPr>
            </w:pPr>
            <w:r w:rsidRPr="5A61BDEA">
              <w:rPr>
                <w:rFonts w:ascii="Arial" w:eastAsia="Arial" w:hAnsi="Arial" w:cs="Arial"/>
                <w:color w:val="FF0000"/>
                <w:sz w:val="20"/>
                <w:szCs w:val="20"/>
              </w:rPr>
              <w:t>ENV 201 Introduction to Environmental Science</w:t>
            </w:r>
          </w:p>
        </w:tc>
        <w:tc>
          <w:tcPr>
            <w:tcW w:w="141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1A38BA40" w14:textId="3F568C46" w:rsidR="5A61BDEA" w:rsidRDefault="5A61BDEA" w:rsidP="5A61BDEA">
            <w:pPr>
              <w:jc w:val="center"/>
              <w:rPr>
                <w:rFonts w:ascii="Arial" w:eastAsia="Arial" w:hAnsi="Arial" w:cs="Arial"/>
                <w:color w:val="FF0000"/>
                <w:sz w:val="20"/>
                <w:szCs w:val="20"/>
              </w:rPr>
            </w:pPr>
            <w:r w:rsidRPr="5A61BDEA">
              <w:rPr>
                <w:rFonts w:ascii="Arial" w:eastAsia="Arial" w:hAnsi="Arial" w:cs="Arial"/>
                <w:color w:val="FF0000"/>
                <w:sz w:val="20"/>
                <w:szCs w:val="20"/>
              </w:rPr>
              <w:t>3</w:t>
            </w:r>
          </w:p>
        </w:tc>
      </w:tr>
      <w:tr w:rsidR="5A61BDEA" w14:paraId="05A65400" w14:textId="77777777" w:rsidTr="5A61BDEA">
        <w:trPr>
          <w:trHeight w:val="345"/>
        </w:trPr>
        <w:tc>
          <w:tcPr>
            <w:tcW w:w="5835"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7948E7BB" w14:textId="62ADE34E" w:rsidR="5A61BDEA" w:rsidRDefault="5A61BDEA" w:rsidP="5A61BDEA">
            <w:pPr>
              <w:rPr>
                <w:rFonts w:ascii="Arial" w:eastAsia="Arial" w:hAnsi="Arial" w:cs="Arial"/>
                <w:color w:val="FF0000"/>
                <w:sz w:val="20"/>
                <w:szCs w:val="20"/>
              </w:rPr>
            </w:pPr>
            <w:r w:rsidRPr="5A61BDEA">
              <w:rPr>
                <w:rFonts w:ascii="Arial" w:eastAsia="Arial" w:hAnsi="Arial" w:cs="Arial"/>
                <w:color w:val="FF0000"/>
                <w:sz w:val="20"/>
                <w:szCs w:val="20"/>
              </w:rPr>
              <w:t>PHI 101 Introduction to Ethics</w:t>
            </w:r>
          </w:p>
        </w:tc>
        <w:tc>
          <w:tcPr>
            <w:tcW w:w="141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4AB945F8" w14:textId="2E18142C" w:rsidR="5A61BDEA" w:rsidRDefault="5A61BDEA" w:rsidP="5A61BDEA">
            <w:pPr>
              <w:jc w:val="center"/>
              <w:rPr>
                <w:rFonts w:ascii="Arial" w:eastAsia="Arial" w:hAnsi="Arial" w:cs="Arial"/>
                <w:color w:val="FF0000"/>
                <w:sz w:val="20"/>
                <w:szCs w:val="20"/>
              </w:rPr>
            </w:pPr>
            <w:r w:rsidRPr="5A61BDEA">
              <w:rPr>
                <w:rFonts w:ascii="Arial" w:eastAsia="Arial" w:hAnsi="Arial" w:cs="Arial"/>
                <w:color w:val="FF0000"/>
                <w:sz w:val="20"/>
                <w:szCs w:val="20"/>
              </w:rPr>
              <w:t>3</w:t>
            </w:r>
          </w:p>
        </w:tc>
      </w:tr>
      <w:tr w:rsidR="5A61BDEA" w14:paraId="7E118C0C" w14:textId="77777777" w:rsidTr="5A61BDEA">
        <w:trPr>
          <w:trHeight w:val="345"/>
        </w:trPr>
        <w:tc>
          <w:tcPr>
            <w:tcW w:w="5835"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1AFFCD13" w14:textId="4C4A37A5" w:rsidR="5A61BDEA" w:rsidRDefault="5A61BDEA" w:rsidP="5A61BDEA">
            <w:pPr>
              <w:rPr>
                <w:rFonts w:ascii="Arial" w:eastAsia="Arial" w:hAnsi="Arial" w:cs="Arial"/>
                <w:color w:val="FF0000"/>
                <w:sz w:val="20"/>
                <w:szCs w:val="20"/>
              </w:rPr>
            </w:pPr>
            <w:r w:rsidRPr="5A61BDEA">
              <w:rPr>
                <w:rFonts w:ascii="Arial" w:eastAsia="Arial" w:hAnsi="Arial" w:cs="Arial"/>
                <w:color w:val="FF0000"/>
                <w:sz w:val="20"/>
                <w:szCs w:val="20"/>
              </w:rPr>
              <w:t>Core Liberal Arts Elective*</w:t>
            </w:r>
          </w:p>
        </w:tc>
        <w:tc>
          <w:tcPr>
            <w:tcW w:w="141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7B625C2F" w14:textId="0412FB4B" w:rsidR="5A61BDEA" w:rsidRDefault="5A61BDEA" w:rsidP="5A61BDEA">
            <w:pPr>
              <w:jc w:val="center"/>
              <w:rPr>
                <w:rFonts w:ascii="Arial" w:eastAsia="Arial" w:hAnsi="Arial" w:cs="Arial"/>
                <w:color w:val="FF0000"/>
                <w:sz w:val="20"/>
                <w:szCs w:val="20"/>
              </w:rPr>
            </w:pPr>
            <w:r w:rsidRPr="5A61BDEA">
              <w:rPr>
                <w:rFonts w:ascii="Arial" w:eastAsia="Arial" w:hAnsi="Arial" w:cs="Arial"/>
                <w:color w:val="FF0000"/>
                <w:sz w:val="20"/>
                <w:szCs w:val="20"/>
              </w:rPr>
              <w:t>3</w:t>
            </w:r>
          </w:p>
        </w:tc>
      </w:tr>
      <w:tr w:rsidR="5A61BDEA" w14:paraId="74FB1875" w14:textId="77777777" w:rsidTr="5A61BDEA">
        <w:trPr>
          <w:trHeight w:val="345"/>
        </w:trPr>
        <w:tc>
          <w:tcPr>
            <w:tcW w:w="5835"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4E59D332" w14:textId="4D7FF754"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BDS 217 Head and Neck Anatomy</w:t>
            </w:r>
          </w:p>
        </w:tc>
        <w:tc>
          <w:tcPr>
            <w:tcW w:w="141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0E57E621" w14:textId="43696067"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2</w:t>
            </w:r>
          </w:p>
        </w:tc>
      </w:tr>
      <w:tr w:rsidR="5A61BDEA" w14:paraId="7156B54C" w14:textId="77777777" w:rsidTr="5A61BDEA">
        <w:trPr>
          <w:trHeight w:val="345"/>
        </w:trPr>
        <w:tc>
          <w:tcPr>
            <w:tcW w:w="5835"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71364D24" w14:textId="6B5628C6"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BDS 217L Head and Neck Anatomy lab</w:t>
            </w:r>
          </w:p>
        </w:tc>
        <w:tc>
          <w:tcPr>
            <w:tcW w:w="141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0CFF8CAE" w14:textId="3D4D6063"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1</w:t>
            </w:r>
          </w:p>
        </w:tc>
      </w:tr>
    </w:tbl>
    <w:p w14:paraId="30DFAD16" w14:textId="4FDB5764" w:rsidR="004840B1" w:rsidRPr="009D6D56" w:rsidRDefault="004840B1" w:rsidP="5A61BDEA">
      <w:pPr>
        <w:rPr>
          <w:rFonts w:asciiTheme="minorHAnsi" w:hAnsiTheme="minorHAnsi" w:cstheme="minorBidi"/>
          <w:lang w:bidi="ar-KW"/>
        </w:rPr>
      </w:pPr>
    </w:p>
    <w:p w14:paraId="0FFFE2D0" w14:textId="77777777" w:rsidR="0087716E" w:rsidRDefault="0087716E">
      <w:pPr>
        <w:rPr>
          <w:rFonts w:asciiTheme="minorHAnsi" w:hAnsiTheme="minorHAnsi" w:cstheme="minorHAnsi"/>
          <w:lang w:bidi="ar-KW"/>
        </w:rPr>
      </w:pPr>
      <w:r>
        <w:rPr>
          <w:rFonts w:asciiTheme="minorHAnsi" w:hAnsiTheme="minorHAnsi" w:cstheme="minorHAnsi"/>
          <w:lang w:bidi="ar-KW"/>
        </w:rPr>
        <w:br w:type="page"/>
      </w:r>
    </w:p>
    <w:p w14:paraId="66ACF36B" w14:textId="77777777" w:rsidR="00B57641" w:rsidRPr="009D6D56" w:rsidRDefault="00B57641" w:rsidP="00E23996">
      <w:pPr>
        <w:rPr>
          <w:rFonts w:asciiTheme="minorHAnsi" w:hAnsiTheme="minorHAnsi" w:cstheme="minorHAnsi"/>
          <w:lang w:bidi="ar-KW"/>
        </w:rPr>
      </w:pPr>
    </w:p>
    <w:p w14:paraId="14033002" w14:textId="025AB89B" w:rsidR="00A53A3A" w:rsidRPr="0087716E" w:rsidRDefault="1FD7D19C" w:rsidP="006B4FAB">
      <w:pPr>
        <w:jc w:val="center"/>
        <w:rPr>
          <w:rFonts w:asciiTheme="minorHAnsi" w:hAnsiTheme="minorHAnsi" w:cstheme="minorHAnsi"/>
          <w:b/>
          <w:bCs/>
        </w:rPr>
      </w:pPr>
      <w:r w:rsidRPr="5A61BDEA">
        <w:rPr>
          <w:rFonts w:asciiTheme="minorHAnsi" w:hAnsiTheme="minorHAnsi" w:cstheme="minorBidi"/>
          <w:b/>
          <w:bCs/>
        </w:rPr>
        <w:t>YEAR III</w:t>
      </w:r>
      <w:r w:rsidR="414188B1" w:rsidRPr="5A61BDEA">
        <w:rPr>
          <w:rFonts w:asciiTheme="minorHAnsi" w:hAnsiTheme="minorHAnsi" w:cstheme="minorBidi"/>
          <w:b/>
          <w:bCs/>
        </w:rPr>
        <w:t xml:space="preserve"> – </w:t>
      </w:r>
      <w:r w:rsidR="1C7A9ACD" w:rsidRPr="5A61BDEA">
        <w:rPr>
          <w:rFonts w:asciiTheme="minorHAnsi" w:hAnsiTheme="minorHAnsi" w:cstheme="minorBidi"/>
          <w:b/>
          <w:bCs/>
        </w:rPr>
        <w:t>3</w:t>
      </w:r>
      <w:r w:rsidR="482971F0" w:rsidRPr="5A61BDEA">
        <w:rPr>
          <w:rFonts w:asciiTheme="minorHAnsi" w:hAnsiTheme="minorHAnsi" w:cstheme="minorBidi"/>
          <w:b/>
          <w:bCs/>
        </w:rPr>
        <w:t>2</w:t>
      </w:r>
      <w:r w:rsidR="414188B1" w:rsidRPr="5A61BDEA">
        <w:rPr>
          <w:rFonts w:asciiTheme="minorHAnsi" w:hAnsiTheme="minorHAnsi" w:cstheme="minorBidi"/>
          <w:b/>
          <w:bCs/>
        </w:rPr>
        <w:t xml:space="preserve"> credits</w:t>
      </w:r>
    </w:p>
    <w:tbl>
      <w:tblPr>
        <w:tblStyle w:val="TableGrid"/>
        <w:tblW w:w="0" w:type="auto"/>
        <w:tblLayout w:type="fixed"/>
        <w:tblLook w:val="04A0" w:firstRow="1" w:lastRow="0" w:firstColumn="1" w:lastColumn="0" w:noHBand="0" w:noVBand="1"/>
      </w:tblPr>
      <w:tblGrid>
        <w:gridCol w:w="6120"/>
        <w:gridCol w:w="1410"/>
      </w:tblGrid>
      <w:tr w:rsidR="5A61BDEA" w14:paraId="320A52E8" w14:textId="77777777" w:rsidTr="5A61BDEA">
        <w:trPr>
          <w:trHeight w:val="345"/>
        </w:trPr>
        <w:tc>
          <w:tcPr>
            <w:tcW w:w="6120" w:type="dxa"/>
            <w:tcBorders>
              <w:top w:val="nil"/>
              <w:left w:val="nil"/>
              <w:bottom w:val="single" w:sz="6" w:space="0" w:color="9A003C"/>
              <w:right w:val="nil"/>
            </w:tcBorders>
            <w:shd w:val="clear" w:color="auto" w:fill="9A003C"/>
            <w:tcMar>
              <w:left w:w="105" w:type="dxa"/>
              <w:right w:w="105" w:type="dxa"/>
            </w:tcMar>
            <w:vAlign w:val="center"/>
          </w:tcPr>
          <w:p w14:paraId="4E87F57C" w14:textId="490D9101" w:rsidR="5A61BDEA" w:rsidRDefault="5A61BDEA" w:rsidP="5A61BDEA">
            <w:pPr>
              <w:rPr>
                <w:rFonts w:ascii="Arial" w:eastAsia="Arial" w:hAnsi="Arial" w:cs="Arial"/>
                <w:color w:val="FFFFFF" w:themeColor="background1"/>
                <w:sz w:val="20"/>
                <w:szCs w:val="20"/>
              </w:rPr>
            </w:pPr>
            <w:r w:rsidRPr="5A61BDEA">
              <w:rPr>
                <w:rFonts w:ascii="Arial" w:eastAsia="Arial" w:hAnsi="Arial" w:cs="Arial"/>
                <w:color w:val="FFFFFF" w:themeColor="background1"/>
                <w:sz w:val="20"/>
                <w:szCs w:val="20"/>
              </w:rPr>
              <w:t>Course Requirement</w:t>
            </w:r>
          </w:p>
        </w:tc>
        <w:tc>
          <w:tcPr>
            <w:tcW w:w="1410" w:type="dxa"/>
            <w:tcBorders>
              <w:top w:val="nil"/>
              <w:left w:val="nil"/>
              <w:bottom w:val="single" w:sz="6" w:space="0" w:color="9A003C"/>
              <w:right w:val="nil"/>
            </w:tcBorders>
            <w:shd w:val="clear" w:color="auto" w:fill="9A003C"/>
            <w:tcMar>
              <w:left w:w="105" w:type="dxa"/>
              <w:right w:w="105" w:type="dxa"/>
            </w:tcMar>
            <w:vAlign w:val="center"/>
          </w:tcPr>
          <w:p w14:paraId="0CE9561B" w14:textId="7A2B53A6" w:rsidR="5A61BDEA" w:rsidRDefault="5A61BDEA" w:rsidP="5A61BDEA">
            <w:pPr>
              <w:jc w:val="center"/>
              <w:rPr>
                <w:rFonts w:ascii="Arial" w:eastAsia="Arial" w:hAnsi="Arial" w:cs="Arial"/>
                <w:color w:val="FFFFFF" w:themeColor="background1"/>
                <w:sz w:val="20"/>
                <w:szCs w:val="20"/>
              </w:rPr>
            </w:pPr>
            <w:r w:rsidRPr="5A61BDEA">
              <w:rPr>
                <w:rFonts w:ascii="Arial" w:eastAsia="Arial" w:hAnsi="Arial" w:cs="Arial"/>
                <w:color w:val="FFFFFF" w:themeColor="background1"/>
                <w:sz w:val="20"/>
                <w:szCs w:val="20"/>
              </w:rPr>
              <w:t>Credit</w:t>
            </w:r>
          </w:p>
        </w:tc>
      </w:tr>
      <w:tr w:rsidR="5A61BDEA" w14:paraId="1346784A" w14:textId="77777777" w:rsidTr="5A61BDEA">
        <w:trPr>
          <w:trHeight w:val="345"/>
        </w:trPr>
        <w:tc>
          <w:tcPr>
            <w:tcW w:w="612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22E6A989" w14:textId="3EB40582"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BDT 320 Fixed Prosthodontics I</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581B7419" w14:textId="3BA6AC78"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3</w:t>
            </w:r>
          </w:p>
        </w:tc>
      </w:tr>
      <w:tr w:rsidR="5A61BDEA" w14:paraId="22958327" w14:textId="77777777" w:rsidTr="5A61BDEA">
        <w:trPr>
          <w:trHeight w:val="345"/>
        </w:trPr>
        <w:tc>
          <w:tcPr>
            <w:tcW w:w="612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7676EF76" w14:textId="3C8EA6E8"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BDT 320L Fixed Prosthodontics lab</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53C64107" w14:textId="66406DDE"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1</w:t>
            </w:r>
          </w:p>
        </w:tc>
      </w:tr>
      <w:tr w:rsidR="5A61BDEA" w14:paraId="7C4FBCBA" w14:textId="77777777" w:rsidTr="5A61BDEA">
        <w:trPr>
          <w:trHeight w:val="345"/>
        </w:trPr>
        <w:tc>
          <w:tcPr>
            <w:tcW w:w="612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262041F8" w14:textId="7222D5C1"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BDT 330 Partial Denture Prosthodontics I</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525248B7" w14:textId="25ED17F7"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3</w:t>
            </w:r>
          </w:p>
        </w:tc>
      </w:tr>
      <w:tr w:rsidR="5A61BDEA" w14:paraId="67503310" w14:textId="77777777" w:rsidTr="5A61BDEA">
        <w:trPr>
          <w:trHeight w:val="345"/>
        </w:trPr>
        <w:tc>
          <w:tcPr>
            <w:tcW w:w="612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251B5407" w14:textId="37A5F4A0"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BDT 340 Complete Denture Prosthodontics I</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10EBA59D" w14:textId="6FAE6EDE"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3</w:t>
            </w:r>
          </w:p>
        </w:tc>
      </w:tr>
      <w:tr w:rsidR="5A61BDEA" w14:paraId="40AC2DB7" w14:textId="77777777" w:rsidTr="5A61BDEA">
        <w:trPr>
          <w:trHeight w:val="345"/>
        </w:trPr>
        <w:tc>
          <w:tcPr>
            <w:tcW w:w="612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73161691" w14:textId="178DE81E"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 xml:space="preserve">BDT 330L </w:t>
            </w:r>
            <w:r w:rsidR="0AB08A7B" w:rsidRPr="5A61BDEA">
              <w:rPr>
                <w:rFonts w:ascii="Arial" w:eastAsia="Arial" w:hAnsi="Arial" w:cs="Arial"/>
                <w:color w:val="000000" w:themeColor="text1"/>
                <w:sz w:val="20"/>
                <w:szCs w:val="20"/>
              </w:rPr>
              <w:t>R</w:t>
            </w:r>
            <w:r w:rsidRPr="5A61BDEA">
              <w:rPr>
                <w:rFonts w:ascii="Arial" w:eastAsia="Arial" w:hAnsi="Arial" w:cs="Arial"/>
                <w:color w:val="000000" w:themeColor="text1"/>
                <w:sz w:val="20"/>
                <w:szCs w:val="20"/>
              </w:rPr>
              <w:t>e</w:t>
            </w:r>
            <w:r w:rsidR="0AB08A7B" w:rsidRPr="5A61BDEA">
              <w:rPr>
                <w:rFonts w:ascii="Arial" w:eastAsia="Arial" w:hAnsi="Arial" w:cs="Arial"/>
                <w:color w:val="000000" w:themeColor="text1"/>
                <w:sz w:val="20"/>
                <w:szCs w:val="20"/>
              </w:rPr>
              <w:t>movable</w:t>
            </w:r>
            <w:r w:rsidRPr="5A61BDEA">
              <w:rPr>
                <w:rFonts w:ascii="Arial" w:eastAsia="Arial" w:hAnsi="Arial" w:cs="Arial"/>
                <w:color w:val="000000" w:themeColor="text1"/>
                <w:sz w:val="20"/>
                <w:szCs w:val="20"/>
              </w:rPr>
              <w:t xml:space="preserve"> prosthodontics lab </w:t>
            </w:r>
            <w:r w:rsidR="773AEDF8" w:rsidRPr="5A61BDEA">
              <w:rPr>
                <w:rFonts w:ascii="Arial" w:eastAsia="Arial" w:hAnsi="Arial" w:cs="Arial"/>
                <w:color w:val="000000" w:themeColor="text1"/>
                <w:sz w:val="20"/>
                <w:szCs w:val="20"/>
              </w:rPr>
              <w:t>I</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03FD1215" w14:textId="56056041"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1</w:t>
            </w:r>
          </w:p>
        </w:tc>
      </w:tr>
      <w:tr w:rsidR="5A61BDEA" w14:paraId="1EFFB572" w14:textId="77777777" w:rsidTr="5A61BDEA">
        <w:trPr>
          <w:trHeight w:val="345"/>
        </w:trPr>
        <w:tc>
          <w:tcPr>
            <w:tcW w:w="612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09C58DE3" w14:textId="214E7ADC"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BDT 350 Dental ceramics</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51BE0935" w14:textId="54C92042"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2</w:t>
            </w:r>
          </w:p>
        </w:tc>
      </w:tr>
      <w:tr w:rsidR="5A61BDEA" w14:paraId="45DE593F" w14:textId="77777777" w:rsidTr="5A61BDEA">
        <w:trPr>
          <w:trHeight w:val="345"/>
        </w:trPr>
        <w:tc>
          <w:tcPr>
            <w:tcW w:w="612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2E3BACAE" w14:textId="4CF1E788" w:rsidR="5A61BDEA" w:rsidRDefault="5A61BDEA" w:rsidP="5A61BDEA">
            <w:pPr>
              <w:rPr>
                <w:rFonts w:ascii="Arial" w:eastAsia="Arial" w:hAnsi="Arial" w:cs="Arial"/>
                <w:color w:val="FF0000"/>
                <w:sz w:val="20"/>
                <w:szCs w:val="20"/>
              </w:rPr>
            </w:pPr>
            <w:r w:rsidRPr="5A61BDEA">
              <w:rPr>
                <w:rFonts w:ascii="Arial" w:eastAsia="Arial" w:hAnsi="Arial" w:cs="Arial"/>
                <w:color w:val="FF0000"/>
                <w:sz w:val="20"/>
                <w:szCs w:val="20"/>
              </w:rPr>
              <w:t>Core Liberal Arts Elective</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0A8AF8BA" w14:textId="731577AE" w:rsidR="5A61BDEA" w:rsidRDefault="5A61BDEA" w:rsidP="5A61BDEA">
            <w:pPr>
              <w:jc w:val="center"/>
              <w:rPr>
                <w:rFonts w:ascii="Arial" w:eastAsia="Arial" w:hAnsi="Arial" w:cs="Arial"/>
                <w:color w:val="FF0000"/>
                <w:sz w:val="20"/>
                <w:szCs w:val="20"/>
              </w:rPr>
            </w:pPr>
            <w:r w:rsidRPr="5A61BDEA">
              <w:rPr>
                <w:rFonts w:ascii="Arial" w:eastAsia="Arial" w:hAnsi="Arial" w:cs="Arial"/>
                <w:color w:val="FF0000"/>
                <w:sz w:val="20"/>
                <w:szCs w:val="20"/>
              </w:rPr>
              <w:t>3</w:t>
            </w:r>
          </w:p>
        </w:tc>
      </w:tr>
      <w:tr w:rsidR="5A61BDEA" w14:paraId="2F90B85C" w14:textId="77777777" w:rsidTr="5A61BDEA">
        <w:trPr>
          <w:trHeight w:val="345"/>
        </w:trPr>
        <w:tc>
          <w:tcPr>
            <w:tcW w:w="612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196F30F4" w14:textId="3E6FE99B"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BDT 321L Fixed Prosthodontics lab</w:t>
            </w:r>
            <w:r w:rsidR="0294F260" w:rsidRPr="5A61BDEA">
              <w:rPr>
                <w:rFonts w:ascii="Arial" w:eastAsia="Arial" w:hAnsi="Arial" w:cs="Arial"/>
                <w:color w:val="000000" w:themeColor="text1"/>
                <w:sz w:val="20"/>
                <w:szCs w:val="20"/>
              </w:rPr>
              <w:t xml:space="preserve"> II</w:t>
            </w:r>
          </w:p>
        </w:tc>
        <w:tc>
          <w:tcPr>
            <w:tcW w:w="141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63BFFBFE" w14:textId="0DC905A8"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1</w:t>
            </w:r>
          </w:p>
        </w:tc>
      </w:tr>
      <w:tr w:rsidR="5A61BDEA" w14:paraId="5DCB906F" w14:textId="77777777" w:rsidTr="5A61BDEA">
        <w:trPr>
          <w:trHeight w:val="345"/>
        </w:trPr>
        <w:tc>
          <w:tcPr>
            <w:tcW w:w="612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532B320D" w14:textId="2F13E679"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 xml:space="preserve">BDT 331L </w:t>
            </w:r>
            <w:r w:rsidR="64E8FE5D" w:rsidRPr="5A61BDEA">
              <w:rPr>
                <w:rFonts w:ascii="Arial" w:eastAsia="Arial" w:hAnsi="Arial" w:cs="Arial"/>
                <w:color w:val="000000" w:themeColor="text1"/>
                <w:sz w:val="20"/>
                <w:szCs w:val="20"/>
              </w:rPr>
              <w:t>R</w:t>
            </w:r>
            <w:r w:rsidRPr="5A61BDEA">
              <w:rPr>
                <w:rFonts w:ascii="Arial" w:eastAsia="Arial" w:hAnsi="Arial" w:cs="Arial"/>
                <w:color w:val="000000" w:themeColor="text1"/>
                <w:sz w:val="20"/>
                <w:szCs w:val="20"/>
              </w:rPr>
              <w:t>e</w:t>
            </w:r>
            <w:r w:rsidR="64E8FE5D" w:rsidRPr="5A61BDEA">
              <w:rPr>
                <w:rFonts w:ascii="Arial" w:eastAsia="Arial" w:hAnsi="Arial" w:cs="Arial"/>
                <w:color w:val="000000" w:themeColor="text1"/>
                <w:sz w:val="20"/>
                <w:szCs w:val="20"/>
              </w:rPr>
              <w:t>movable</w:t>
            </w:r>
            <w:r w:rsidRPr="5A61BDEA">
              <w:rPr>
                <w:rFonts w:ascii="Arial" w:eastAsia="Arial" w:hAnsi="Arial" w:cs="Arial"/>
                <w:color w:val="000000" w:themeColor="text1"/>
                <w:sz w:val="20"/>
                <w:szCs w:val="20"/>
              </w:rPr>
              <w:t xml:space="preserve"> prosthodontics lab</w:t>
            </w:r>
            <w:r w:rsidR="28518B56" w:rsidRPr="5A61BDEA">
              <w:rPr>
                <w:rFonts w:ascii="Arial" w:eastAsia="Arial" w:hAnsi="Arial" w:cs="Arial"/>
                <w:color w:val="000000" w:themeColor="text1"/>
                <w:sz w:val="20"/>
                <w:szCs w:val="20"/>
              </w:rPr>
              <w:t xml:space="preserve"> II</w:t>
            </w:r>
          </w:p>
        </w:tc>
        <w:tc>
          <w:tcPr>
            <w:tcW w:w="141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30B7FED9" w14:textId="61BC3F98" w:rsidR="471C3BD3" w:rsidRDefault="471C3BD3" w:rsidP="5A61BDEA">
            <w:pPr>
              <w:spacing w:line="259" w:lineRule="auto"/>
              <w:jc w:val="center"/>
            </w:pPr>
            <w:r w:rsidRPr="5A61BDEA">
              <w:rPr>
                <w:rFonts w:ascii="Arial" w:eastAsia="Arial" w:hAnsi="Arial" w:cs="Arial"/>
                <w:color w:val="000000" w:themeColor="text1"/>
                <w:sz w:val="20"/>
                <w:szCs w:val="20"/>
              </w:rPr>
              <w:t>1</w:t>
            </w:r>
          </w:p>
        </w:tc>
      </w:tr>
      <w:tr w:rsidR="5A61BDEA" w14:paraId="190408D7" w14:textId="77777777" w:rsidTr="5A61BDEA">
        <w:trPr>
          <w:trHeight w:val="345"/>
        </w:trPr>
        <w:tc>
          <w:tcPr>
            <w:tcW w:w="612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3A72E1B8" w14:textId="716F2B0B"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BDT 360 CAD CAM and Digital dentistry</w:t>
            </w:r>
          </w:p>
        </w:tc>
        <w:tc>
          <w:tcPr>
            <w:tcW w:w="141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0E53EB18" w14:textId="723D056D"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3</w:t>
            </w:r>
          </w:p>
        </w:tc>
      </w:tr>
      <w:tr w:rsidR="5A61BDEA" w14:paraId="5F853036" w14:textId="77777777" w:rsidTr="5A61BDEA">
        <w:trPr>
          <w:trHeight w:val="345"/>
        </w:trPr>
        <w:tc>
          <w:tcPr>
            <w:tcW w:w="612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156B808D" w14:textId="311910F3" w:rsidR="5A61BDEA" w:rsidRDefault="5A61BDEA" w:rsidP="5A61BDEA">
            <w:pPr>
              <w:rPr>
                <w:rFonts w:ascii="Arial" w:eastAsia="Arial" w:hAnsi="Arial" w:cs="Arial"/>
                <w:color w:val="000000" w:themeColor="text1"/>
                <w:sz w:val="20"/>
                <w:szCs w:val="20"/>
                <w:lang w:val="fr-FR"/>
              </w:rPr>
            </w:pPr>
            <w:r w:rsidRPr="5A61BDEA">
              <w:rPr>
                <w:rFonts w:ascii="Arial" w:eastAsia="Arial" w:hAnsi="Arial" w:cs="Arial"/>
                <w:color w:val="000000" w:themeColor="text1"/>
                <w:sz w:val="20"/>
                <w:szCs w:val="20"/>
                <w:lang w:val="fr-FR"/>
              </w:rPr>
              <w:t xml:space="preserve">BDT 370 </w:t>
            </w:r>
            <w:proofErr w:type="spellStart"/>
            <w:r w:rsidRPr="5A61BDEA">
              <w:rPr>
                <w:rFonts w:ascii="Arial" w:eastAsia="Arial" w:hAnsi="Arial" w:cs="Arial"/>
                <w:color w:val="000000" w:themeColor="text1"/>
                <w:sz w:val="20"/>
                <w:szCs w:val="20"/>
                <w:lang w:val="fr-FR"/>
              </w:rPr>
              <w:t>Orthodontics</w:t>
            </w:r>
            <w:proofErr w:type="spellEnd"/>
            <w:r w:rsidRPr="5A61BDEA">
              <w:rPr>
                <w:rFonts w:ascii="Arial" w:eastAsia="Arial" w:hAnsi="Arial" w:cs="Arial"/>
                <w:color w:val="000000" w:themeColor="text1"/>
                <w:sz w:val="20"/>
                <w:szCs w:val="20"/>
                <w:lang w:val="fr-FR"/>
              </w:rPr>
              <w:t>/</w:t>
            </w:r>
            <w:proofErr w:type="spellStart"/>
            <w:r w:rsidRPr="5A61BDEA">
              <w:rPr>
                <w:rFonts w:ascii="Arial" w:eastAsia="Arial" w:hAnsi="Arial" w:cs="Arial"/>
                <w:color w:val="000000" w:themeColor="text1"/>
                <w:sz w:val="20"/>
                <w:szCs w:val="20"/>
                <w:lang w:val="fr-FR"/>
              </w:rPr>
              <w:t>Pedodontics</w:t>
            </w:r>
            <w:proofErr w:type="spellEnd"/>
            <w:r w:rsidRPr="5A61BDEA">
              <w:rPr>
                <w:rFonts w:ascii="Arial" w:eastAsia="Arial" w:hAnsi="Arial" w:cs="Arial"/>
                <w:color w:val="000000" w:themeColor="text1"/>
                <w:sz w:val="20"/>
                <w:szCs w:val="20"/>
                <w:lang w:val="fr-FR"/>
              </w:rPr>
              <w:t xml:space="preserve"> </w:t>
            </w:r>
            <w:proofErr w:type="spellStart"/>
            <w:r w:rsidRPr="5A61BDEA">
              <w:rPr>
                <w:rFonts w:ascii="Arial" w:eastAsia="Arial" w:hAnsi="Arial" w:cs="Arial"/>
                <w:color w:val="000000" w:themeColor="text1"/>
                <w:sz w:val="20"/>
                <w:szCs w:val="20"/>
                <w:lang w:val="fr-FR"/>
              </w:rPr>
              <w:t>appliances</w:t>
            </w:r>
            <w:proofErr w:type="spellEnd"/>
          </w:p>
        </w:tc>
        <w:tc>
          <w:tcPr>
            <w:tcW w:w="141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453E115D" w14:textId="69088575"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3</w:t>
            </w:r>
          </w:p>
        </w:tc>
      </w:tr>
      <w:tr w:rsidR="5A61BDEA" w14:paraId="6E618351" w14:textId="77777777" w:rsidTr="5A61BDEA">
        <w:trPr>
          <w:trHeight w:val="345"/>
        </w:trPr>
        <w:tc>
          <w:tcPr>
            <w:tcW w:w="612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41929CC9" w14:textId="035278DE"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BDT 370 L Orthodontics/</w:t>
            </w:r>
            <w:proofErr w:type="spellStart"/>
            <w:r w:rsidRPr="5A61BDEA">
              <w:rPr>
                <w:rFonts w:ascii="Arial" w:eastAsia="Arial" w:hAnsi="Arial" w:cs="Arial"/>
                <w:color w:val="000000" w:themeColor="text1"/>
                <w:sz w:val="20"/>
                <w:szCs w:val="20"/>
              </w:rPr>
              <w:t>Pedodontics</w:t>
            </w:r>
            <w:proofErr w:type="spellEnd"/>
            <w:r w:rsidRPr="5A61BDEA">
              <w:rPr>
                <w:rFonts w:ascii="Arial" w:eastAsia="Arial" w:hAnsi="Arial" w:cs="Arial"/>
                <w:color w:val="000000" w:themeColor="text1"/>
                <w:sz w:val="20"/>
                <w:szCs w:val="20"/>
              </w:rPr>
              <w:t xml:space="preserve"> appliances lab</w:t>
            </w:r>
            <w:r w:rsidR="14887B0D" w:rsidRPr="5A61BDEA">
              <w:rPr>
                <w:rFonts w:ascii="Arial" w:eastAsia="Arial" w:hAnsi="Arial" w:cs="Arial"/>
                <w:color w:val="000000" w:themeColor="text1"/>
                <w:sz w:val="20"/>
                <w:szCs w:val="20"/>
              </w:rPr>
              <w:t xml:space="preserve"> I</w:t>
            </w:r>
          </w:p>
        </w:tc>
        <w:tc>
          <w:tcPr>
            <w:tcW w:w="141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03CD106F" w14:textId="162A84BD"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1</w:t>
            </w:r>
          </w:p>
        </w:tc>
      </w:tr>
      <w:tr w:rsidR="5A61BDEA" w14:paraId="1499AA4B" w14:textId="77777777" w:rsidTr="5A61BDEA">
        <w:trPr>
          <w:trHeight w:val="345"/>
        </w:trPr>
        <w:tc>
          <w:tcPr>
            <w:tcW w:w="612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29721068" w14:textId="7BD95FDF"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BDT 380 Dental Implants</w:t>
            </w:r>
          </w:p>
        </w:tc>
        <w:tc>
          <w:tcPr>
            <w:tcW w:w="141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706642C5" w14:textId="3C87426B" w:rsidR="08321FF7" w:rsidRDefault="08321FF7" w:rsidP="5A61BDEA">
            <w:pPr>
              <w:spacing w:line="259" w:lineRule="auto"/>
              <w:jc w:val="center"/>
            </w:pPr>
            <w:r w:rsidRPr="5A61BDEA">
              <w:rPr>
                <w:rFonts w:ascii="Arial" w:eastAsia="Arial" w:hAnsi="Arial" w:cs="Arial"/>
                <w:color w:val="000000" w:themeColor="text1"/>
                <w:sz w:val="20"/>
                <w:szCs w:val="20"/>
              </w:rPr>
              <w:t>3</w:t>
            </w:r>
          </w:p>
        </w:tc>
      </w:tr>
      <w:tr w:rsidR="5A61BDEA" w14:paraId="3CC3A08C" w14:textId="77777777" w:rsidTr="5A61BDEA">
        <w:trPr>
          <w:trHeight w:val="345"/>
        </w:trPr>
        <w:tc>
          <w:tcPr>
            <w:tcW w:w="612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78415E2A" w14:textId="73CBBFE2" w:rsidR="5A61BDEA" w:rsidRPr="00426C8E" w:rsidRDefault="5A61BDEA" w:rsidP="5A61BDEA">
            <w:pPr>
              <w:rPr>
                <w:rFonts w:ascii="Arial" w:eastAsia="Arial" w:hAnsi="Arial" w:cs="Arial"/>
                <w:color w:val="000000" w:themeColor="text1"/>
                <w:sz w:val="20"/>
                <w:szCs w:val="20"/>
                <w:lang w:val="fr-FR"/>
              </w:rPr>
            </w:pPr>
            <w:r w:rsidRPr="5A61BDEA">
              <w:rPr>
                <w:rFonts w:ascii="Arial" w:eastAsia="Arial" w:hAnsi="Arial" w:cs="Arial"/>
                <w:color w:val="000000" w:themeColor="text1"/>
                <w:sz w:val="20"/>
                <w:szCs w:val="20"/>
                <w:lang w:val="fr-FR"/>
              </w:rPr>
              <w:t xml:space="preserve">BDT 380L Dental Implants </w:t>
            </w:r>
            <w:proofErr w:type="spellStart"/>
            <w:r w:rsidRPr="5A61BDEA">
              <w:rPr>
                <w:rFonts w:ascii="Arial" w:eastAsia="Arial" w:hAnsi="Arial" w:cs="Arial"/>
                <w:color w:val="000000" w:themeColor="text1"/>
                <w:sz w:val="20"/>
                <w:szCs w:val="20"/>
                <w:lang w:val="fr-FR"/>
              </w:rPr>
              <w:t>lab</w:t>
            </w:r>
            <w:proofErr w:type="spellEnd"/>
          </w:p>
        </w:tc>
        <w:tc>
          <w:tcPr>
            <w:tcW w:w="141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025DE10A" w14:textId="67A7CB95"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1</w:t>
            </w:r>
          </w:p>
        </w:tc>
      </w:tr>
      <w:tr w:rsidR="5A61BDEA" w14:paraId="519BC6F3" w14:textId="77777777" w:rsidTr="5A61BDEA">
        <w:trPr>
          <w:trHeight w:val="345"/>
        </w:trPr>
        <w:tc>
          <w:tcPr>
            <w:tcW w:w="612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5F3252ED" w14:textId="055A8756" w:rsidR="5A61BDEA" w:rsidRDefault="5A61BDEA" w:rsidP="5A61BDEA">
            <w:pPr>
              <w:rPr>
                <w:rFonts w:ascii="Arial" w:eastAsia="Arial" w:hAnsi="Arial" w:cs="Arial"/>
                <w:color w:val="FF0000"/>
                <w:sz w:val="20"/>
                <w:szCs w:val="20"/>
              </w:rPr>
            </w:pPr>
            <w:r w:rsidRPr="5A61BDEA">
              <w:rPr>
                <w:rFonts w:ascii="Arial" w:eastAsia="Arial" w:hAnsi="Arial" w:cs="Arial"/>
                <w:color w:val="FF0000"/>
                <w:sz w:val="20"/>
                <w:szCs w:val="20"/>
              </w:rPr>
              <w:t>FIN 101 Finance for Non-Business Students</w:t>
            </w:r>
          </w:p>
        </w:tc>
        <w:tc>
          <w:tcPr>
            <w:tcW w:w="141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632B4539" w14:textId="7FC652F5" w:rsidR="5A61BDEA" w:rsidRDefault="5A61BDEA" w:rsidP="5A61BDEA">
            <w:pPr>
              <w:jc w:val="center"/>
              <w:rPr>
                <w:rFonts w:ascii="Arial" w:eastAsia="Arial" w:hAnsi="Arial" w:cs="Arial"/>
                <w:color w:val="FF0000"/>
                <w:sz w:val="20"/>
                <w:szCs w:val="20"/>
              </w:rPr>
            </w:pPr>
            <w:r w:rsidRPr="5A61BDEA">
              <w:rPr>
                <w:rFonts w:ascii="Arial" w:eastAsia="Arial" w:hAnsi="Arial" w:cs="Arial"/>
                <w:color w:val="FF0000"/>
                <w:sz w:val="20"/>
                <w:szCs w:val="20"/>
              </w:rPr>
              <w:t>3</w:t>
            </w:r>
          </w:p>
        </w:tc>
      </w:tr>
    </w:tbl>
    <w:p w14:paraId="516F7DE2" w14:textId="64D63379" w:rsidR="00662331" w:rsidRPr="009D6D56" w:rsidRDefault="00662331" w:rsidP="5A61BDEA">
      <w:pPr>
        <w:rPr>
          <w:rFonts w:asciiTheme="minorHAnsi" w:hAnsiTheme="minorHAnsi" w:cstheme="minorBidi"/>
        </w:rPr>
      </w:pPr>
    </w:p>
    <w:p w14:paraId="1FA054E9" w14:textId="4FEAFDAF" w:rsidR="00D809E2" w:rsidRDefault="00D809E2">
      <w:pPr>
        <w:rPr>
          <w:rFonts w:asciiTheme="minorHAnsi" w:hAnsiTheme="minorHAnsi" w:cstheme="minorHAnsi"/>
          <w:b/>
          <w:bCs/>
        </w:rPr>
      </w:pPr>
    </w:p>
    <w:p w14:paraId="3D3D16E7" w14:textId="6ACD0BB1" w:rsidR="00DF76FB" w:rsidRDefault="1FD7D19C" w:rsidP="0087716E">
      <w:pPr>
        <w:jc w:val="center"/>
        <w:rPr>
          <w:rFonts w:asciiTheme="minorHAnsi" w:hAnsiTheme="minorHAnsi" w:cstheme="minorHAnsi"/>
        </w:rPr>
      </w:pPr>
      <w:r w:rsidRPr="5A61BDEA">
        <w:rPr>
          <w:rFonts w:asciiTheme="minorHAnsi" w:hAnsiTheme="minorHAnsi" w:cstheme="minorBidi"/>
          <w:b/>
          <w:bCs/>
        </w:rPr>
        <w:t>YEAR IV</w:t>
      </w:r>
      <w:r w:rsidR="19F56D5A" w:rsidRPr="5A61BDEA">
        <w:rPr>
          <w:rFonts w:asciiTheme="minorHAnsi" w:hAnsiTheme="minorHAnsi" w:cstheme="minorBidi"/>
          <w:b/>
          <w:bCs/>
        </w:rPr>
        <w:t xml:space="preserve"> – </w:t>
      </w:r>
      <w:r w:rsidR="1C7A9ACD" w:rsidRPr="5A61BDEA">
        <w:rPr>
          <w:rFonts w:asciiTheme="minorHAnsi" w:hAnsiTheme="minorHAnsi" w:cstheme="minorBidi"/>
          <w:b/>
          <w:bCs/>
        </w:rPr>
        <w:t>2</w:t>
      </w:r>
      <w:r w:rsidR="482971F0" w:rsidRPr="5A61BDEA">
        <w:rPr>
          <w:rFonts w:asciiTheme="minorHAnsi" w:hAnsiTheme="minorHAnsi" w:cstheme="minorBidi"/>
          <w:b/>
          <w:bCs/>
        </w:rPr>
        <w:t>4</w:t>
      </w:r>
      <w:r w:rsidR="16A7CDF7" w:rsidRPr="5A61BDEA">
        <w:rPr>
          <w:rFonts w:asciiTheme="minorHAnsi" w:hAnsiTheme="minorHAnsi" w:cstheme="minorBidi"/>
          <w:b/>
          <w:bCs/>
        </w:rPr>
        <w:t xml:space="preserve"> </w:t>
      </w:r>
      <w:r w:rsidR="19F56D5A" w:rsidRPr="5A61BDEA">
        <w:rPr>
          <w:rFonts w:asciiTheme="minorHAnsi" w:hAnsiTheme="minorHAnsi" w:cstheme="minorBidi"/>
          <w:b/>
          <w:bCs/>
        </w:rPr>
        <w:t>credits</w:t>
      </w:r>
    </w:p>
    <w:p w14:paraId="429191DA" w14:textId="7EC68313" w:rsidR="5A61BDEA" w:rsidRDefault="5A61BDEA" w:rsidP="5A61BDEA">
      <w:pPr>
        <w:jc w:val="center"/>
        <w:rPr>
          <w:rFonts w:asciiTheme="minorHAnsi" w:hAnsiTheme="minorHAnsi" w:cstheme="minorBidi"/>
          <w:b/>
          <w:bCs/>
        </w:rPr>
      </w:pPr>
    </w:p>
    <w:tbl>
      <w:tblPr>
        <w:tblStyle w:val="TableGrid"/>
        <w:tblW w:w="0" w:type="auto"/>
        <w:tblLayout w:type="fixed"/>
        <w:tblLook w:val="04A0" w:firstRow="1" w:lastRow="0" w:firstColumn="1" w:lastColumn="0" w:noHBand="0" w:noVBand="1"/>
      </w:tblPr>
      <w:tblGrid>
        <w:gridCol w:w="6120"/>
        <w:gridCol w:w="1410"/>
      </w:tblGrid>
      <w:tr w:rsidR="5A61BDEA" w14:paraId="43AB025B" w14:textId="77777777" w:rsidTr="5A61BDEA">
        <w:trPr>
          <w:trHeight w:val="345"/>
        </w:trPr>
        <w:tc>
          <w:tcPr>
            <w:tcW w:w="6120" w:type="dxa"/>
            <w:tcBorders>
              <w:top w:val="nil"/>
              <w:left w:val="nil"/>
              <w:bottom w:val="single" w:sz="6" w:space="0" w:color="9A003C"/>
              <w:right w:val="nil"/>
            </w:tcBorders>
            <w:shd w:val="clear" w:color="auto" w:fill="9A003C"/>
            <w:tcMar>
              <w:left w:w="105" w:type="dxa"/>
              <w:right w:w="105" w:type="dxa"/>
            </w:tcMar>
            <w:vAlign w:val="center"/>
          </w:tcPr>
          <w:p w14:paraId="15408D01" w14:textId="16CFB4FD" w:rsidR="5A61BDEA" w:rsidRDefault="5A61BDEA" w:rsidP="5A61BDEA">
            <w:pPr>
              <w:rPr>
                <w:rFonts w:ascii="Arial" w:eastAsia="Arial" w:hAnsi="Arial" w:cs="Arial"/>
                <w:color w:val="FFFFFF" w:themeColor="background1"/>
                <w:sz w:val="20"/>
                <w:szCs w:val="20"/>
              </w:rPr>
            </w:pPr>
            <w:r w:rsidRPr="5A61BDEA">
              <w:rPr>
                <w:rFonts w:ascii="Arial" w:eastAsia="Arial" w:hAnsi="Arial" w:cs="Arial"/>
                <w:color w:val="FFFFFF" w:themeColor="background1"/>
                <w:sz w:val="20"/>
                <w:szCs w:val="20"/>
              </w:rPr>
              <w:t>Course Requirement</w:t>
            </w:r>
          </w:p>
        </w:tc>
        <w:tc>
          <w:tcPr>
            <w:tcW w:w="1410" w:type="dxa"/>
            <w:tcBorders>
              <w:top w:val="nil"/>
              <w:left w:val="nil"/>
              <w:bottom w:val="single" w:sz="6" w:space="0" w:color="9A003C"/>
              <w:right w:val="nil"/>
            </w:tcBorders>
            <w:shd w:val="clear" w:color="auto" w:fill="9A003C"/>
            <w:tcMar>
              <w:left w:w="105" w:type="dxa"/>
              <w:right w:w="105" w:type="dxa"/>
            </w:tcMar>
            <w:vAlign w:val="center"/>
          </w:tcPr>
          <w:p w14:paraId="770095DF" w14:textId="01D4B154" w:rsidR="5A61BDEA" w:rsidRDefault="5A61BDEA" w:rsidP="5A61BDEA">
            <w:pPr>
              <w:jc w:val="center"/>
              <w:rPr>
                <w:rFonts w:ascii="Arial" w:eastAsia="Arial" w:hAnsi="Arial" w:cs="Arial"/>
                <w:color w:val="FFFFFF" w:themeColor="background1"/>
                <w:sz w:val="20"/>
                <w:szCs w:val="20"/>
              </w:rPr>
            </w:pPr>
            <w:r w:rsidRPr="5A61BDEA">
              <w:rPr>
                <w:rFonts w:ascii="Arial" w:eastAsia="Arial" w:hAnsi="Arial" w:cs="Arial"/>
                <w:color w:val="FFFFFF" w:themeColor="background1"/>
                <w:sz w:val="20"/>
                <w:szCs w:val="20"/>
              </w:rPr>
              <w:t>Credit</w:t>
            </w:r>
          </w:p>
        </w:tc>
      </w:tr>
      <w:tr w:rsidR="5A61BDEA" w14:paraId="7B4FC766" w14:textId="77777777" w:rsidTr="5A61BDEA">
        <w:trPr>
          <w:trHeight w:val="345"/>
        </w:trPr>
        <w:tc>
          <w:tcPr>
            <w:tcW w:w="612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3B2D8768" w14:textId="3D12EBDF"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BDT 460L Digital Dentistry lab</w:t>
            </w:r>
            <w:r w:rsidR="68839D82" w:rsidRPr="5A61BDEA">
              <w:rPr>
                <w:rFonts w:ascii="Arial" w:eastAsia="Arial" w:hAnsi="Arial" w:cs="Arial"/>
                <w:color w:val="000000" w:themeColor="text1"/>
                <w:sz w:val="20"/>
                <w:szCs w:val="20"/>
              </w:rPr>
              <w:t xml:space="preserve"> I</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31D21D9C" w14:textId="0B89E99C"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1</w:t>
            </w:r>
          </w:p>
        </w:tc>
      </w:tr>
      <w:tr w:rsidR="5A61BDEA" w14:paraId="49F1E5E2" w14:textId="77777777" w:rsidTr="5A61BDEA">
        <w:trPr>
          <w:trHeight w:val="345"/>
        </w:trPr>
        <w:tc>
          <w:tcPr>
            <w:tcW w:w="612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43926B6D" w14:textId="32B74E99"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BDT 420L Fixed Prosthodontics lab</w:t>
            </w:r>
            <w:r w:rsidR="64CA4ED9" w:rsidRPr="5A61BDEA">
              <w:rPr>
                <w:rFonts w:ascii="Arial" w:eastAsia="Arial" w:hAnsi="Arial" w:cs="Arial"/>
                <w:color w:val="000000" w:themeColor="text1"/>
                <w:sz w:val="20"/>
                <w:szCs w:val="20"/>
              </w:rPr>
              <w:t xml:space="preserve"> III</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4E6F720D" w14:textId="64FD9567"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1</w:t>
            </w:r>
          </w:p>
        </w:tc>
      </w:tr>
      <w:tr w:rsidR="5A61BDEA" w14:paraId="302F0105" w14:textId="77777777" w:rsidTr="5A61BDEA">
        <w:trPr>
          <w:trHeight w:val="345"/>
        </w:trPr>
        <w:tc>
          <w:tcPr>
            <w:tcW w:w="612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61215ABC" w14:textId="60613159"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BDT 430L Removable prosthodontics lab</w:t>
            </w:r>
            <w:r w:rsidR="47D6101B" w:rsidRPr="5A61BDEA">
              <w:rPr>
                <w:rFonts w:ascii="Arial" w:eastAsia="Arial" w:hAnsi="Arial" w:cs="Arial"/>
                <w:color w:val="000000" w:themeColor="text1"/>
                <w:sz w:val="20"/>
                <w:szCs w:val="20"/>
              </w:rPr>
              <w:t xml:space="preserve"> III</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7C2E56CC" w14:textId="3274511D"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1</w:t>
            </w:r>
          </w:p>
        </w:tc>
      </w:tr>
      <w:tr w:rsidR="5A61BDEA" w14:paraId="59A8FF41" w14:textId="77777777" w:rsidTr="5A61BDEA">
        <w:trPr>
          <w:trHeight w:val="345"/>
        </w:trPr>
        <w:tc>
          <w:tcPr>
            <w:tcW w:w="612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3BCE676B" w14:textId="2B904262"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BDT 470</w:t>
            </w:r>
            <w:r w:rsidR="274D2FD1" w:rsidRPr="5A61BDEA">
              <w:rPr>
                <w:rFonts w:ascii="Arial" w:eastAsia="Arial" w:hAnsi="Arial" w:cs="Arial"/>
                <w:color w:val="000000" w:themeColor="text1"/>
                <w:sz w:val="20"/>
                <w:szCs w:val="20"/>
              </w:rPr>
              <w:t>L</w:t>
            </w:r>
            <w:r w:rsidRPr="5A61BDEA">
              <w:rPr>
                <w:rFonts w:ascii="Arial" w:eastAsia="Arial" w:hAnsi="Arial" w:cs="Arial"/>
                <w:color w:val="000000" w:themeColor="text1"/>
                <w:sz w:val="20"/>
                <w:szCs w:val="20"/>
              </w:rPr>
              <w:t xml:space="preserve"> Orthodontics/</w:t>
            </w:r>
            <w:proofErr w:type="spellStart"/>
            <w:r w:rsidRPr="5A61BDEA">
              <w:rPr>
                <w:rFonts w:ascii="Arial" w:eastAsia="Arial" w:hAnsi="Arial" w:cs="Arial"/>
                <w:color w:val="000000" w:themeColor="text1"/>
                <w:sz w:val="20"/>
                <w:szCs w:val="20"/>
              </w:rPr>
              <w:t>Pedodontics</w:t>
            </w:r>
            <w:proofErr w:type="spellEnd"/>
            <w:r w:rsidRPr="5A61BDEA">
              <w:rPr>
                <w:rFonts w:ascii="Arial" w:eastAsia="Arial" w:hAnsi="Arial" w:cs="Arial"/>
                <w:color w:val="000000" w:themeColor="text1"/>
                <w:sz w:val="20"/>
                <w:szCs w:val="20"/>
              </w:rPr>
              <w:t xml:space="preserve"> appliances lab</w:t>
            </w:r>
            <w:r w:rsidR="591C8A51" w:rsidRPr="5A61BDEA">
              <w:rPr>
                <w:rFonts w:ascii="Arial" w:eastAsia="Arial" w:hAnsi="Arial" w:cs="Arial"/>
                <w:color w:val="000000" w:themeColor="text1"/>
                <w:sz w:val="20"/>
                <w:szCs w:val="20"/>
              </w:rPr>
              <w:t xml:space="preserve"> II</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1CDAC7ED" w14:textId="724C694A"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1</w:t>
            </w:r>
          </w:p>
        </w:tc>
      </w:tr>
      <w:tr w:rsidR="5A61BDEA" w14:paraId="19982CE1" w14:textId="77777777" w:rsidTr="5A61BDEA">
        <w:trPr>
          <w:trHeight w:val="345"/>
        </w:trPr>
        <w:tc>
          <w:tcPr>
            <w:tcW w:w="612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4E15C9C5" w14:textId="391DB491"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BDT 490L P</w:t>
            </w:r>
            <w:r w:rsidR="56A18FFC" w:rsidRPr="5A61BDEA">
              <w:rPr>
                <w:rFonts w:ascii="Arial" w:eastAsia="Arial" w:hAnsi="Arial" w:cs="Arial"/>
                <w:color w:val="000000" w:themeColor="text1"/>
                <w:sz w:val="20"/>
                <w:szCs w:val="20"/>
              </w:rPr>
              <w:t xml:space="preserve">ractical Laboratory Experience </w:t>
            </w:r>
            <w:r w:rsidR="000D0F75" w:rsidRPr="5A61BDEA">
              <w:rPr>
                <w:rFonts w:ascii="Arial" w:eastAsia="Arial" w:hAnsi="Arial" w:cs="Arial"/>
                <w:color w:val="000000" w:themeColor="text1"/>
                <w:sz w:val="20"/>
                <w:szCs w:val="20"/>
              </w:rPr>
              <w:t>I</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75C40200" w14:textId="79A3D6A2"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3</w:t>
            </w:r>
          </w:p>
        </w:tc>
      </w:tr>
      <w:tr w:rsidR="5A61BDEA" w14:paraId="12A178A5" w14:textId="77777777" w:rsidTr="5A61BDEA">
        <w:trPr>
          <w:trHeight w:val="345"/>
        </w:trPr>
        <w:tc>
          <w:tcPr>
            <w:tcW w:w="612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354B7744" w14:textId="22AC14D1" w:rsidR="5A61BDEA" w:rsidRDefault="5A61BDEA" w:rsidP="5A61BDEA">
            <w:pPr>
              <w:rPr>
                <w:rFonts w:ascii="Arial" w:eastAsia="Arial" w:hAnsi="Arial" w:cs="Arial"/>
                <w:color w:val="FF0000"/>
                <w:sz w:val="20"/>
                <w:szCs w:val="20"/>
              </w:rPr>
            </w:pPr>
            <w:r w:rsidRPr="5A61BDEA">
              <w:rPr>
                <w:rFonts w:ascii="Arial" w:eastAsia="Arial" w:hAnsi="Arial" w:cs="Arial"/>
                <w:color w:val="FF0000"/>
                <w:sz w:val="20"/>
                <w:szCs w:val="20"/>
              </w:rPr>
              <w:t>Core Liberal Arts Elective</w:t>
            </w:r>
          </w:p>
        </w:tc>
        <w:tc>
          <w:tcPr>
            <w:tcW w:w="1410" w:type="dxa"/>
            <w:tcBorders>
              <w:top w:val="single" w:sz="6" w:space="0" w:color="9A003C"/>
              <w:left w:val="single" w:sz="6" w:space="0" w:color="9A003C"/>
              <w:bottom w:val="single" w:sz="6" w:space="0" w:color="9A003C"/>
              <w:right w:val="single" w:sz="6" w:space="0" w:color="9A003C"/>
            </w:tcBorders>
            <w:tcMar>
              <w:left w:w="105" w:type="dxa"/>
              <w:right w:w="105" w:type="dxa"/>
            </w:tcMar>
            <w:vAlign w:val="center"/>
          </w:tcPr>
          <w:p w14:paraId="00A3974B" w14:textId="3089BC67" w:rsidR="5A61BDEA" w:rsidRDefault="5A61BDEA" w:rsidP="5A61BDEA">
            <w:pPr>
              <w:jc w:val="center"/>
              <w:rPr>
                <w:rFonts w:ascii="Arial" w:eastAsia="Arial" w:hAnsi="Arial" w:cs="Arial"/>
                <w:color w:val="FF0000"/>
                <w:sz w:val="20"/>
                <w:szCs w:val="20"/>
              </w:rPr>
            </w:pPr>
            <w:r w:rsidRPr="5A61BDEA">
              <w:rPr>
                <w:rFonts w:ascii="Arial" w:eastAsia="Arial" w:hAnsi="Arial" w:cs="Arial"/>
                <w:color w:val="FF0000"/>
                <w:sz w:val="20"/>
                <w:szCs w:val="20"/>
              </w:rPr>
              <w:t>3</w:t>
            </w:r>
          </w:p>
        </w:tc>
      </w:tr>
      <w:tr w:rsidR="5A61BDEA" w14:paraId="79A0E4E5" w14:textId="77777777" w:rsidTr="5A61BDEA">
        <w:trPr>
          <w:trHeight w:val="345"/>
        </w:trPr>
        <w:tc>
          <w:tcPr>
            <w:tcW w:w="61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2C93EF" w14:textId="0B34F807"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BDT 496 Smile design</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343F4C" w14:textId="008EA008" w:rsidR="5A61BDEA" w:rsidRDefault="5A61BDEA" w:rsidP="5A61BDEA">
            <w:pPr>
              <w:spacing w:line="259" w:lineRule="auto"/>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3</w:t>
            </w:r>
          </w:p>
        </w:tc>
      </w:tr>
      <w:tr w:rsidR="5A61BDEA" w14:paraId="0E71BCCB" w14:textId="77777777" w:rsidTr="5A61BDEA">
        <w:trPr>
          <w:trHeight w:val="345"/>
        </w:trPr>
        <w:tc>
          <w:tcPr>
            <w:tcW w:w="612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614CE852" w14:textId="108C7D9C"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BDT 498 Dental laboratory management and Business procedures</w:t>
            </w:r>
          </w:p>
        </w:tc>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1B06772E" w14:textId="107BB020"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2</w:t>
            </w:r>
          </w:p>
        </w:tc>
      </w:tr>
      <w:tr w:rsidR="5A61BDEA" w14:paraId="50E8654E" w14:textId="77777777" w:rsidTr="5A61BDEA">
        <w:trPr>
          <w:trHeight w:val="345"/>
        </w:trPr>
        <w:tc>
          <w:tcPr>
            <w:tcW w:w="612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00F4ECDF" w14:textId="74C187EA"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BDT 4</w:t>
            </w:r>
            <w:r w:rsidR="6F269158" w:rsidRPr="5A61BDEA">
              <w:rPr>
                <w:rFonts w:ascii="Arial" w:eastAsia="Arial" w:hAnsi="Arial" w:cs="Arial"/>
                <w:color w:val="000000" w:themeColor="text1"/>
                <w:sz w:val="20"/>
                <w:szCs w:val="20"/>
              </w:rPr>
              <w:t>61</w:t>
            </w:r>
            <w:r w:rsidRPr="5A61BDEA">
              <w:rPr>
                <w:rFonts w:ascii="Arial" w:eastAsia="Arial" w:hAnsi="Arial" w:cs="Arial"/>
                <w:color w:val="000000" w:themeColor="text1"/>
                <w:sz w:val="20"/>
                <w:szCs w:val="20"/>
              </w:rPr>
              <w:t xml:space="preserve">L </w:t>
            </w:r>
            <w:r w:rsidR="73CB6442" w:rsidRPr="5A61BDEA">
              <w:rPr>
                <w:rFonts w:ascii="Arial" w:eastAsia="Arial" w:hAnsi="Arial" w:cs="Arial"/>
                <w:color w:val="000000" w:themeColor="text1"/>
                <w:sz w:val="20"/>
                <w:szCs w:val="20"/>
              </w:rPr>
              <w:t>CAD-CAM</w:t>
            </w:r>
            <w:r w:rsidRPr="5A61BDEA">
              <w:rPr>
                <w:rFonts w:ascii="Arial" w:eastAsia="Arial" w:hAnsi="Arial" w:cs="Arial"/>
                <w:color w:val="000000" w:themeColor="text1"/>
                <w:sz w:val="20"/>
                <w:szCs w:val="20"/>
              </w:rPr>
              <w:t xml:space="preserve"> lab</w:t>
            </w:r>
          </w:p>
        </w:tc>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4096EBD9" w14:textId="279E6DDA"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1</w:t>
            </w:r>
          </w:p>
        </w:tc>
      </w:tr>
      <w:tr w:rsidR="5A61BDEA" w14:paraId="215D5F00" w14:textId="77777777" w:rsidTr="5A61BDEA">
        <w:trPr>
          <w:trHeight w:val="345"/>
        </w:trPr>
        <w:tc>
          <w:tcPr>
            <w:tcW w:w="612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241FC988" w14:textId="796ECAE4"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 xml:space="preserve">BDT 492L </w:t>
            </w:r>
            <w:r w:rsidR="29AB07EF" w:rsidRPr="5A61BDEA">
              <w:rPr>
                <w:rFonts w:ascii="Arial" w:eastAsia="Arial" w:hAnsi="Arial" w:cs="Arial"/>
                <w:color w:val="000000" w:themeColor="text1"/>
                <w:sz w:val="20"/>
                <w:szCs w:val="20"/>
              </w:rPr>
              <w:t xml:space="preserve">Practical Laboratory Experience </w:t>
            </w:r>
            <w:r w:rsidR="2BC17D0D" w:rsidRPr="5A61BDEA">
              <w:rPr>
                <w:rFonts w:ascii="Arial" w:eastAsia="Arial" w:hAnsi="Arial" w:cs="Arial"/>
                <w:color w:val="000000" w:themeColor="text1"/>
                <w:sz w:val="20"/>
                <w:szCs w:val="20"/>
              </w:rPr>
              <w:t>II</w:t>
            </w:r>
          </w:p>
        </w:tc>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3615E7C6" w14:textId="4F0FDC72"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3</w:t>
            </w:r>
          </w:p>
        </w:tc>
      </w:tr>
      <w:tr w:rsidR="5A61BDEA" w14:paraId="1EC75EDF" w14:textId="77777777" w:rsidTr="5A61BDEA">
        <w:trPr>
          <w:trHeight w:val="345"/>
        </w:trPr>
        <w:tc>
          <w:tcPr>
            <w:tcW w:w="612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34A492E8" w14:textId="5FEBFDA1"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BDT 471L Orthodontics/</w:t>
            </w:r>
            <w:proofErr w:type="spellStart"/>
            <w:r w:rsidRPr="5A61BDEA">
              <w:rPr>
                <w:rFonts w:ascii="Arial" w:eastAsia="Arial" w:hAnsi="Arial" w:cs="Arial"/>
                <w:color w:val="000000" w:themeColor="text1"/>
                <w:sz w:val="20"/>
                <w:szCs w:val="20"/>
              </w:rPr>
              <w:t>Pedodontics</w:t>
            </w:r>
            <w:proofErr w:type="spellEnd"/>
            <w:r w:rsidRPr="5A61BDEA">
              <w:rPr>
                <w:rFonts w:ascii="Arial" w:eastAsia="Arial" w:hAnsi="Arial" w:cs="Arial"/>
                <w:color w:val="000000" w:themeColor="text1"/>
                <w:sz w:val="20"/>
                <w:szCs w:val="20"/>
              </w:rPr>
              <w:t xml:space="preserve"> appliances lab</w:t>
            </w:r>
            <w:r w:rsidR="1B1B0C4B" w:rsidRPr="5A61BDEA">
              <w:rPr>
                <w:rFonts w:ascii="Arial" w:eastAsia="Arial" w:hAnsi="Arial" w:cs="Arial"/>
                <w:color w:val="000000" w:themeColor="text1"/>
                <w:sz w:val="20"/>
                <w:szCs w:val="20"/>
              </w:rPr>
              <w:t xml:space="preserve"> III</w:t>
            </w:r>
          </w:p>
        </w:tc>
        <w:tc>
          <w:tcPr>
            <w:tcW w:w="1410" w:type="dxa"/>
            <w:tcBorders>
              <w:top w:val="single" w:sz="6" w:space="0" w:color="9A003C"/>
              <w:left w:val="single" w:sz="6" w:space="0" w:color="9A003C"/>
              <w:bottom w:val="single" w:sz="6" w:space="0" w:color="9A003C"/>
              <w:right w:val="single" w:sz="6" w:space="0" w:color="9A003C"/>
            </w:tcBorders>
            <w:shd w:val="clear" w:color="auto" w:fill="F2F2F2" w:themeFill="background1" w:themeFillShade="F2"/>
            <w:tcMar>
              <w:left w:w="105" w:type="dxa"/>
              <w:right w:w="105" w:type="dxa"/>
            </w:tcMar>
            <w:vAlign w:val="center"/>
          </w:tcPr>
          <w:p w14:paraId="74B16A0D" w14:textId="70E3D02A"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1</w:t>
            </w:r>
          </w:p>
        </w:tc>
      </w:tr>
      <w:tr w:rsidR="5A61BDEA" w14:paraId="12ED1B5B" w14:textId="77777777" w:rsidTr="5A61BDEA">
        <w:trPr>
          <w:trHeight w:val="345"/>
        </w:trPr>
        <w:tc>
          <w:tcPr>
            <w:tcW w:w="612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725ED7C0" w14:textId="3FA618AE"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BDT 461L Digital Dentistry lab</w:t>
            </w:r>
            <w:r w:rsidR="542F9D6C" w:rsidRPr="5A61BDEA">
              <w:rPr>
                <w:rFonts w:ascii="Arial" w:eastAsia="Arial" w:hAnsi="Arial" w:cs="Arial"/>
                <w:color w:val="000000" w:themeColor="text1"/>
                <w:sz w:val="20"/>
                <w:szCs w:val="20"/>
              </w:rPr>
              <w:t xml:space="preserve"> II</w:t>
            </w:r>
          </w:p>
        </w:tc>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06102C93" w14:textId="1A87DAD4"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1</w:t>
            </w:r>
          </w:p>
        </w:tc>
      </w:tr>
      <w:tr w:rsidR="5A61BDEA" w14:paraId="47311C96" w14:textId="77777777" w:rsidTr="5A61BDEA">
        <w:trPr>
          <w:trHeight w:val="345"/>
        </w:trPr>
        <w:tc>
          <w:tcPr>
            <w:tcW w:w="612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16703FB1" w14:textId="489754EA" w:rsidR="5A61BDEA" w:rsidRDefault="5A61BDEA" w:rsidP="5A61BDEA">
            <w:pPr>
              <w:rPr>
                <w:rFonts w:ascii="Arial" w:eastAsia="Arial" w:hAnsi="Arial" w:cs="Arial"/>
                <w:color w:val="000000" w:themeColor="text1"/>
                <w:sz w:val="20"/>
                <w:szCs w:val="20"/>
              </w:rPr>
            </w:pPr>
            <w:r w:rsidRPr="5A61BDEA">
              <w:rPr>
                <w:rFonts w:ascii="Arial" w:eastAsia="Arial" w:hAnsi="Arial" w:cs="Arial"/>
                <w:color w:val="000000" w:themeColor="text1"/>
                <w:sz w:val="20"/>
                <w:szCs w:val="20"/>
              </w:rPr>
              <w:t>Technical electives</w:t>
            </w:r>
            <w:r w:rsidR="7947DFF2" w:rsidRPr="5A61BDEA">
              <w:rPr>
                <w:rFonts w:ascii="Arial" w:eastAsia="Arial" w:hAnsi="Arial" w:cs="Arial"/>
                <w:color w:val="000000" w:themeColor="text1"/>
                <w:sz w:val="20"/>
                <w:szCs w:val="20"/>
              </w:rPr>
              <w:t xml:space="preserve"> *</w:t>
            </w:r>
          </w:p>
        </w:tc>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37C6AC76" w14:textId="2EF8E99B" w:rsidR="5A61BDEA" w:rsidRDefault="5A61BDEA" w:rsidP="5A61BDEA">
            <w:pPr>
              <w:jc w:val="center"/>
              <w:rPr>
                <w:rFonts w:ascii="Arial" w:eastAsia="Arial" w:hAnsi="Arial" w:cs="Arial"/>
                <w:color w:val="000000" w:themeColor="text1"/>
                <w:sz w:val="20"/>
                <w:szCs w:val="20"/>
              </w:rPr>
            </w:pPr>
            <w:r w:rsidRPr="5A61BDEA">
              <w:rPr>
                <w:rFonts w:ascii="Arial" w:eastAsia="Arial" w:hAnsi="Arial" w:cs="Arial"/>
                <w:color w:val="000000" w:themeColor="text1"/>
                <w:sz w:val="20"/>
                <w:szCs w:val="20"/>
              </w:rPr>
              <w:t>3</w:t>
            </w:r>
          </w:p>
        </w:tc>
      </w:tr>
      <w:tr w:rsidR="5A61BDEA" w14:paraId="3C3EF9D4" w14:textId="77777777" w:rsidTr="5A61BDEA">
        <w:trPr>
          <w:trHeight w:val="345"/>
        </w:trPr>
        <w:tc>
          <w:tcPr>
            <w:tcW w:w="612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605DCF56" w14:textId="42D974E5" w:rsidR="5A61BDEA" w:rsidRDefault="5A61BDEA" w:rsidP="5A61BDEA">
            <w:pPr>
              <w:rPr>
                <w:rFonts w:ascii="Arial" w:eastAsia="Arial" w:hAnsi="Arial" w:cs="Arial"/>
                <w:color w:val="FF0000"/>
                <w:sz w:val="20"/>
                <w:szCs w:val="20"/>
              </w:rPr>
            </w:pPr>
            <w:r w:rsidRPr="5A61BDEA">
              <w:rPr>
                <w:rFonts w:ascii="Arial" w:eastAsia="Arial" w:hAnsi="Arial" w:cs="Arial"/>
                <w:color w:val="FF0000"/>
                <w:sz w:val="20"/>
                <w:szCs w:val="20"/>
              </w:rPr>
              <w:t>Core Liberal Arts Elective</w:t>
            </w:r>
          </w:p>
        </w:tc>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7BFFD6FF" w14:textId="1A50F8B1" w:rsidR="5A61BDEA" w:rsidRDefault="5A61BDEA" w:rsidP="5A61BDEA">
            <w:pPr>
              <w:jc w:val="center"/>
              <w:rPr>
                <w:rFonts w:ascii="Arial" w:eastAsia="Arial" w:hAnsi="Arial" w:cs="Arial"/>
                <w:color w:val="FF0000"/>
                <w:sz w:val="20"/>
                <w:szCs w:val="20"/>
              </w:rPr>
            </w:pPr>
            <w:r w:rsidRPr="5A61BDEA">
              <w:rPr>
                <w:rFonts w:ascii="Arial" w:eastAsia="Arial" w:hAnsi="Arial" w:cs="Arial"/>
                <w:color w:val="FF0000"/>
                <w:sz w:val="20"/>
                <w:szCs w:val="20"/>
              </w:rPr>
              <w:t>3</w:t>
            </w:r>
          </w:p>
        </w:tc>
      </w:tr>
    </w:tbl>
    <w:p w14:paraId="168DDE04" w14:textId="26FFCE19" w:rsidR="5A61BDEA" w:rsidRDefault="5A61BDEA" w:rsidP="5A61BDEA">
      <w:pPr>
        <w:rPr>
          <w:rFonts w:asciiTheme="minorHAnsi" w:hAnsiTheme="minorHAnsi" w:cstheme="minorBidi"/>
          <w:b/>
          <w:bCs/>
        </w:rPr>
      </w:pPr>
    </w:p>
    <w:p w14:paraId="6BA4608D" w14:textId="77777777" w:rsidR="000F0465" w:rsidRDefault="000F0465" w:rsidP="00E23996">
      <w:pPr>
        <w:rPr>
          <w:rFonts w:asciiTheme="minorHAnsi" w:hAnsiTheme="minorHAnsi" w:cstheme="minorHAnsi"/>
        </w:rPr>
      </w:pPr>
    </w:p>
    <w:p w14:paraId="31BE3688" w14:textId="1FCF2141" w:rsidR="004F2F18" w:rsidRPr="006F699A" w:rsidRDefault="004F2F18" w:rsidP="006F699A">
      <w:pPr>
        <w:jc w:val="center"/>
      </w:pPr>
      <w:r w:rsidRPr="00BA077B">
        <w:rPr>
          <w:rFonts w:asciiTheme="minorHAnsi" w:hAnsiTheme="minorHAnsi" w:cstheme="minorHAnsi"/>
          <w:b/>
          <w:bCs/>
        </w:rPr>
        <w:t>Course Description</w:t>
      </w:r>
    </w:p>
    <w:p w14:paraId="7C6AE12E" w14:textId="77777777" w:rsidR="006B4FAB" w:rsidRPr="00BA077B" w:rsidRDefault="006B4FAB" w:rsidP="004F2F18">
      <w:pPr>
        <w:jc w:val="both"/>
        <w:rPr>
          <w:rFonts w:asciiTheme="minorHAnsi" w:hAnsiTheme="minorHAnsi" w:cstheme="minorHAnsi"/>
          <w:b/>
          <w:bCs/>
        </w:rPr>
      </w:pPr>
    </w:p>
    <w:p w14:paraId="47F24C64" w14:textId="77777777" w:rsidR="4F047844" w:rsidRPr="00BA077B" w:rsidRDefault="4F047844" w:rsidP="5A61BDEA">
      <w:pPr>
        <w:pStyle w:val="Heading1"/>
        <w:spacing w:line="240" w:lineRule="auto"/>
        <w:ind w:left="-5"/>
        <w:jc w:val="both"/>
        <w:rPr>
          <w:rFonts w:asciiTheme="minorHAnsi" w:hAnsiTheme="minorHAnsi" w:cstheme="minorHAnsi"/>
          <w:sz w:val="24"/>
          <w:szCs w:val="24"/>
        </w:rPr>
      </w:pPr>
      <w:r w:rsidRPr="00BA077B">
        <w:rPr>
          <w:rFonts w:asciiTheme="minorHAnsi" w:hAnsiTheme="minorHAnsi" w:cstheme="minorHAnsi"/>
          <w:sz w:val="24"/>
          <w:szCs w:val="24"/>
        </w:rPr>
        <w:t xml:space="preserve">CHE 105: General Chemistry for Healthcare Professions </w:t>
      </w:r>
    </w:p>
    <w:p w14:paraId="1F1767AF" w14:textId="77777777" w:rsidR="4F047844" w:rsidRPr="00BA077B" w:rsidRDefault="4F047844" w:rsidP="5A61BDEA">
      <w:pPr>
        <w:pStyle w:val="Heading1"/>
        <w:spacing w:line="240" w:lineRule="auto"/>
        <w:ind w:left="-5"/>
        <w:jc w:val="both"/>
        <w:rPr>
          <w:rFonts w:asciiTheme="minorHAnsi" w:hAnsiTheme="minorHAnsi" w:cstheme="minorHAnsi"/>
          <w:color w:val="000000" w:themeColor="text1"/>
          <w:sz w:val="24"/>
          <w:szCs w:val="24"/>
        </w:rPr>
      </w:pPr>
      <w:r w:rsidRPr="00BA077B">
        <w:rPr>
          <w:rFonts w:asciiTheme="minorHAnsi" w:hAnsiTheme="minorHAnsi" w:cstheme="minorHAnsi"/>
          <w:color w:val="000000" w:themeColor="text1"/>
          <w:sz w:val="24"/>
          <w:szCs w:val="24"/>
        </w:rPr>
        <w:t>3 Credits</w:t>
      </w:r>
    </w:p>
    <w:p w14:paraId="71217155" w14:textId="3529B1AB" w:rsidR="4F047844" w:rsidRPr="00BA077B" w:rsidRDefault="4F047844" w:rsidP="5A61BDEA">
      <w:pPr>
        <w:jc w:val="both"/>
        <w:rPr>
          <w:rFonts w:asciiTheme="minorHAnsi" w:eastAsia="Calibri" w:hAnsiTheme="minorHAnsi" w:cstheme="minorHAnsi"/>
          <w:color w:val="000000" w:themeColor="text1"/>
        </w:rPr>
      </w:pPr>
      <w:r w:rsidRPr="00BA077B">
        <w:rPr>
          <w:rFonts w:asciiTheme="minorHAnsi" w:hAnsiTheme="minorHAnsi" w:cstheme="minorHAnsi"/>
        </w:rPr>
        <w:t xml:space="preserve">This course deals with the study of general chemical principles, including stoichiometry, atomic structure, chemical bonds and molecular geometry, chemical reactions and equilibria, thermochemistry, gases, solutions, with emphasis on the practical aspects of chemistry in numerous healthcare-related situations. </w:t>
      </w:r>
      <w:r w:rsidRPr="00BA077B">
        <w:rPr>
          <w:rFonts w:asciiTheme="minorHAnsi" w:eastAsia="Calibri" w:hAnsiTheme="minorHAnsi" w:cstheme="minorHAnsi"/>
          <w:color w:val="000000" w:themeColor="text1"/>
        </w:rPr>
        <w:t>Course Prerequisites or Co-requisites: None.</w:t>
      </w:r>
    </w:p>
    <w:p w14:paraId="7F96676C" w14:textId="05F4850D" w:rsidR="5A61BDEA" w:rsidRPr="00BA077B" w:rsidRDefault="5A61BDEA" w:rsidP="5A61BDEA">
      <w:pPr>
        <w:jc w:val="both"/>
        <w:rPr>
          <w:rFonts w:asciiTheme="minorHAnsi" w:hAnsiTheme="minorHAnsi" w:cstheme="minorHAnsi"/>
        </w:rPr>
      </w:pPr>
    </w:p>
    <w:p w14:paraId="233B61A6" w14:textId="77777777" w:rsidR="00EA7175" w:rsidRPr="00BA077B" w:rsidRDefault="00EA7175" w:rsidP="00EA7175">
      <w:pPr>
        <w:pStyle w:val="Heading1"/>
        <w:spacing w:line="240" w:lineRule="auto"/>
        <w:ind w:left="-5"/>
        <w:jc w:val="both"/>
        <w:rPr>
          <w:rFonts w:asciiTheme="minorHAnsi" w:hAnsiTheme="minorHAnsi" w:cstheme="minorHAnsi"/>
          <w:sz w:val="24"/>
          <w:szCs w:val="24"/>
        </w:rPr>
      </w:pPr>
      <w:r w:rsidRPr="00BA077B">
        <w:rPr>
          <w:rFonts w:asciiTheme="minorHAnsi" w:hAnsiTheme="minorHAnsi" w:cstheme="minorHAnsi"/>
          <w:sz w:val="24"/>
          <w:szCs w:val="24"/>
        </w:rPr>
        <w:t xml:space="preserve">UNI 101: First-Year University Experience </w:t>
      </w:r>
    </w:p>
    <w:p w14:paraId="381DD607" w14:textId="77777777" w:rsidR="00EA7175" w:rsidRPr="00BA077B" w:rsidRDefault="00EA7175" w:rsidP="00EA7175">
      <w:pPr>
        <w:pStyle w:val="Heading1"/>
        <w:spacing w:line="240" w:lineRule="auto"/>
        <w:ind w:left="-5"/>
        <w:jc w:val="both"/>
        <w:rPr>
          <w:rFonts w:asciiTheme="minorHAnsi" w:hAnsiTheme="minorHAnsi" w:cstheme="minorHAnsi"/>
          <w:color w:val="000000" w:themeColor="text1"/>
          <w:sz w:val="24"/>
          <w:szCs w:val="24"/>
        </w:rPr>
      </w:pPr>
      <w:r w:rsidRPr="00BA077B">
        <w:rPr>
          <w:rFonts w:asciiTheme="minorHAnsi" w:hAnsiTheme="minorHAnsi" w:cstheme="minorHAnsi"/>
          <w:color w:val="000000" w:themeColor="text1"/>
          <w:sz w:val="24"/>
          <w:szCs w:val="24"/>
        </w:rPr>
        <w:t>3 Credits</w:t>
      </w:r>
    </w:p>
    <w:p w14:paraId="6BA89146" w14:textId="77777777" w:rsidR="00EA7175" w:rsidRPr="00BA077B" w:rsidRDefault="00EA7175" w:rsidP="00EA7175">
      <w:pPr>
        <w:jc w:val="both"/>
        <w:rPr>
          <w:rFonts w:asciiTheme="minorHAnsi" w:hAnsiTheme="minorHAnsi" w:cstheme="minorHAnsi"/>
        </w:rPr>
      </w:pPr>
      <w:r w:rsidRPr="00BA077B">
        <w:rPr>
          <w:rFonts w:asciiTheme="minorHAnsi" w:hAnsiTheme="minorHAnsi" w:cstheme="minorHAnsi"/>
        </w:rPr>
        <w:t>This course acclimates and prepares students for university life. It introduces students to academic practices such as critical reading and thinking, study and research skills, information literacy, cultural diversity, and collaborative learning within an “American-Style” liberal arts educational environment. Course Prerequisite or Corequisite: None</w:t>
      </w:r>
    </w:p>
    <w:p w14:paraId="3CDA1641" w14:textId="77777777" w:rsidR="00EA7175" w:rsidRPr="00BA077B" w:rsidRDefault="00EA7175" w:rsidP="00EA7175">
      <w:pPr>
        <w:jc w:val="both"/>
        <w:rPr>
          <w:rFonts w:asciiTheme="minorHAnsi" w:hAnsiTheme="minorHAnsi" w:cstheme="minorHAnsi"/>
        </w:rPr>
      </w:pPr>
    </w:p>
    <w:p w14:paraId="2220E303" w14:textId="77777777" w:rsidR="005E0A78" w:rsidRPr="00BA077B" w:rsidRDefault="005E0A78" w:rsidP="005E0A78">
      <w:pPr>
        <w:pStyle w:val="ListParagraph"/>
        <w:ind w:left="0"/>
        <w:jc w:val="both"/>
        <w:rPr>
          <w:rFonts w:asciiTheme="minorHAnsi" w:hAnsiTheme="minorHAnsi" w:cstheme="minorHAnsi"/>
        </w:rPr>
      </w:pPr>
      <w:r w:rsidRPr="00BA077B">
        <w:rPr>
          <w:rFonts w:asciiTheme="minorHAnsi" w:hAnsiTheme="minorHAnsi" w:cstheme="minorHAnsi"/>
          <w:bCs/>
          <w:color w:val="4472C4" w:themeColor="accent1"/>
        </w:rPr>
        <w:t xml:space="preserve">MAT 101 College Algebra </w:t>
      </w:r>
    </w:p>
    <w:p w14:paraId="62B1B744" w14:textId="77777777" w:rsidR="005E0A78" w:rsidRPr="00BA077B" w:rsidRDefault="005E0A78" w:rsidP="005E0A78">
      <w:pPr>
        <w:pStyle w:val="Heading1"/>
        <w:spacing w:line="240" w:lineRule="auto"/>
        <w:ind w:left="-5"/>
        <w:jc w:val="both"/>
        <w:rPr>
          <w:rFonts w:asciiTheme="minorHAnsi" w:hAnsiTheme="minorHAnsi" w:cstheme="minorHAnsi"/>
          <w:color w:val="000000" w:themeColor="text1"/>
          <w:sz w:val="24"/>
          <w:szCs w:val="24"/>
        </w:rPr>
      </w:pPr>
      <w:r w:rsidRPr="00BA077B">
        <w:rPr>
          <w:rFonts w:asciiTheme="minorHAnsi" w:hAnsiTheme="minorHAnsi" w:cstheme="minorHAnsi"/>
          <w:color w:val="000000" w:themeColor="text1"/>
          <w:sz w:val="24"/>
          <w:szCs w:val="24"/>
        </w:rPr>
        <w:t>3 Credits</w:t>
      </w:r>
    </w:p>
    <w:p w14:paraId="103ED40E" w14:textId="6081488F" w:rsidR="00C82B81" w:rsidRPr="00BA077B" w:rsidRDefault="005E0A78" w:rsidP="00337111">
      <w:pPr>
        <w:jc w:val="both"/>
        <w:rPr>
          <w:rFonts w:asciiTheme="minorHAnsi" w:hAnsiTheme="minorHAnsi" w:cstheme="minorHAnsi"/>
        </w:rPr>
      </w:pPr>
      <w:r w:rsidRPr="00BA077B">
        <w:rPr>
          <w:rFonts w:asciiTheme="minorHAnsi" w:hAnsiTheme="minorHAnsi" w:cstheme="minorHAnsi"/>
        </w:rPr>
        <w:t xml:space="preserve">Introduces the idea of multiple representations of linear and non-linear functions. Includes mathematical concepts for understanding rational numbers, various expressions, analyzing and solving linear equations &amp; inequalities, data analysis, probability, statistics, and polynomials. Has hands-on material providing the student with </w:t>
      </w:r>
      <w:r w:rsidR="00B86293" w:rsidRPr="00BA077B">
        <w:rPr>
          <w:rFonts w:asciiTheme="minorHAnsi" w:hAnsiTheme="minorHAnsi" w:cstheme="minorHAnsi"/>
        </w:rPr>
        <w:t>problem-solving</w:t>
      </w:r>
      <w:r w:rsidRPr="00BA077B">
        <w:rPr>
          <w:rFonts w:asciiTheme="minorHAnsi" w:hAnsiTheme="minorHAnsi" w:cstheme="minorHAnsi"/>
        </w:rPr>
        <w:t xml:space="preserve"> skills where algebra concepts are applied. Course Prerequisite or Corequisite: None</w:t>
      </w:r>
    </w:p>
    <w:p w14:paraId="3C26453F" w14:textId="77777777" w:rsidR="00EA7175" w:rsidRPr="00BA077B" w:rsidRDefault="00EA7175" w:rsidP="00B93B7D">
      <w:pPr>
        <w:jc w:val="both"/>
        <w:rPr>
          <w:rFonts w:asciiTheme="minorHAnsi" w:hAnsiTheme="minorHAnsi" w:cstheme="minorHAnsi"/>
        </w:rPr>
      </w:pPr>
    </w:p>
    <w:p w14:paraId="116DD316" w14:textId="77777777" w:rsidR="002F3AD5" w:rsidRPr="00BA077B" w:rsidRDefault="002F3AD5" w:rsidP="002F3AD5">
      <w:pPr>
        <w:pStyle w:val="Heading1"/>
        <w:spacing w:line="240" w:lineRule="auto"/>
        <w:ind w:left="-5"/>
        <w:jc w:val="both"/>
        <w:rPr>
          <w:rFonts w:asciiTheme="minorHAnsi" w:hAnsiTheme="minorHAnsi" w:cstheme="minorHAnsi"/>
          <w:sz w:val="24"/>
          <w:szCs w:val="24"/>
        </w:rPr>
      </w:pPr>
      <w:r w:rsidRPr="00BA077B">
        <w:rPr>
          <w:rFonts w:asciiTheme="minorHAnsi" w:hAnsiTheme="minorHAnsi" w:cstheme="minorHAnsi"/>
          <w:sz w:val="24"/>
          <w:szCs w:val="24"/>
        </w:rPr>
        <w:t xml:space="preserve">CSC 101: Introduction to Computer Science </w:t>
      </w:r>
    </w:p>
    <w:p w14:paraId="3D47A186" w14:textId="77777777" w:rsidR="002F3AD5" w:rsidRPr="00BA077B" w:rsidRDefault="002F3AD5" w:rsidP="002F3AD5">
      <w:pPr>
        <w:pStyle w:val="Heading1"/>
        <w:spacing w:line="240" w:lineRule="auto"/>
        <w:ind w:left="-5"/>
        <w:jc w:val="both"/>
        <w:rPr>
          <w:rFonts w:asciiTheme="minorHAnsi" w:hAnsiTheme="minorHAnsi" w:cstheme="minorHAnsi"/>
          <w:color w:val="000000" w:themeColor="text1"/>
          <w:sz w:val="24"/>
          <w:szCs w:val="24"/>
        </w:rPr>
      </w:pPr>
      <w:r w:rsidRPr="00BA077B">
        <w:rPr>
          <w:rFonts w:asciiTheme="minorHAnsi" w:hAnsiTheme="minorHAnsi" w:cstheme="minorHAnsi"/>
          <w:color w:val="000000" w:themeColor="text1"/>
          <w:sz w:val="24"/>
          <w:szCs w:val="24"/>
        </w:rPr>
        <w:t>3 Credits</w:t>
      </w:r>
    </w:p>
    <w:p w14:paraId="000C63CE" w14:textId="77777777" w:rsidR="002F3AD5" w:rsidRPr="00BA077B" w:rsidRDefault="002F3AD5" w:rsidP="002F3AD5">
      <w:pPr>
        <w:jc w:val="both"/>
        <w:rPr>
          <w:rFonts w:asciiTheme="minorHAnsi" w:hAnsiTheme="minorHAnsi" w:cstheme="minorHAnsi"/>
        </w:rPr>
      </w:pPr>
      <w:r w:rsidRPr="00BA077B">
        <w:rPr>
          <w:rFonts w:asciiTheme="minorHAnsi" w:hAnsiTheme="minorHAnsi" w:cstheme="minorHAnsi"/>
        </w:rPr>
        <w:t>This course covers the fundamentals of computers and computer nomenclature, particularly with respect to personal computer hardware and software used in today's business environment. Students will survey and use business applications programs utilizing pre-written programs that include word processing, spreadsheets, databases, presentation graphics, and web browsers. Students completing the course will have a solid understanding of computer concepts, how to use computers in today's business world, and how to access information on the World Wide Web. Course Prerequisite or Corequisite: None</w:t>
      </w:r>
    </w:p>
    <w:p w14:paraId="765D8C4E" w14:textId="77777777" w:rsidR="002F3AD5" w:rsidRPr="00BA077B" w:rsidRDefault="002F3AD5" w:rsidP="002F3AD5">
      <w:pPr>
        <w:jc w:val="both"/>
        <w:rPr>
          <w:rFonts w:asciiTheme="minorHAnsi" w:hAnsiTheme="minorHAnsi" w:cstheme="minorHAnsi"/>
          <w:b/>
          <w:bCs/>
        </w:rPr>
      </w:pPr>
    </w:p>
    <w:p w14:paraId="7DDC8E8F" w14:textId="77777777" w:rsidR="002F3AD5" w:rsidRPr="00BA077B" w:rsidRDefault="002F3AD5" w:rsidP="002F3AD5">
      <w:pPr>
        <w:pStyle w:val="Heading1"/>
        <w:spacing w:line="240" w:lineRule="auto"/>
        <w:ind w:left="-5"/>
        <w:jc w:val="both"/>
        <w:rPr>
          <w:rFonts w:asciiTheme="minorHAnsi" w:hAnsiTheme="minorHAnsi" w:cstheme="minorHAnsi"/>
          <w:sz w:val="24"/>
          <w:szCs w:val="24"/>
        </w:rPr>
      </w:pPr>
      <w:r w:rsidRPr="00BA077B">
        <w:rPr>
          <w:rFonts w:asciiTheme="minorHAnsi" w:hAnsiTheme="minorHAnsi" w:cstheme="minorHAnsi"/>
          <w:sz w:val="24"/>
          <w:szCs w:val="24"/>
        </w:rPr>
        <w:t xml:space="preserve">BIO 101: Introductory Biology </w:t>
      </w:r>
    </w:p>
    <w:p w14:paraId="1156061A" w14:textId="77777777" w:rsidR="002F3AD5" w:rsidRPr="00BA077B" w:rsidRDefault="002F3AD5" w:rsidP="002F3AD5">
      <w:pPr>
        <w:pStyle w:val="Heading1"/>
        <w:spacing w:line="240" w:lineRule="auto"/>
        <w:ind w:left="-5"/>
        <w:jc w:val="both"/>
        <w:rPr>
          <w:rFonts w:asciiTheme="minorHAnsi" w:hAnsiTheme="minorHAnsi" w:cstheme="minorHAnsi"/>
          <w:color w:val="000000" w:themeColor="text1"/>
          <w:sz w:val="24"/>
          <w:szCs w:val="24"/>
        </w:rPr>
      </w:pPr>
      <w:r w:rsidRPr="00BA077B">
        <w:rPr>
          <w:rFonts w:asciiTheme="minorHAnsi" w:hAnsiTheme="minorHAnsi" w:cstheme="minorHAnsi"/>
          <w:color w:val="000000" w:themeColor="text1"/>
          <w:sz w:val="24"/>
          <w:szCs w:val="24"/>
        </w:rPr>
        <w:t>3 Credits</w:t>
      </w:r>
    </w:p>
    <w:p w14:paraId="07293CBA" w14:textId="1ACEDB14" w:rsidR="00822B43" w:rsidRPr="00BA077B" w:rsidRDefault="002F3AD5" w:rsidP="001A49FD">
      <w:pPr>
        <w:jc w:val="both"/>
        <w:rPr>
          <w:rFonts w:asciiTheme="minorHAnsi" w:hAnsiTheme="minorHAnsi" w:cstheme="minorHAnsi"/>
        </w:rPr>
      </w:pPr>
      <w:r w:rsidRPr="00BA077B">
        <w:rPr>
          <w:rFonts w:asciiTheme="minorHAnsi" w:hAnsiTheme="minorHAnsi" w:cstheme="minorHAnsi"/>
        </w:rPr>
        <w:t xml:space="preserve">This introductory course covers basic concepts in biology. It includes an introduction to the basis of life, structure and function of cells and systems, forms and functions of plants and animals, as well as genetics, evolution, and ecology. </w:t>
      </w:r>
      <w:r w:rsidRPr="00BA077B">
        <w:rPr>
          <w:rFonts w:asciiTheme="minorHAnsi" w:eastAsia="Calibri" w:hAnsiTheme="minorHAnsi" w:cstheme="minorHAnsi"/>
          <w:color w:val="000000"/>
        </w:rPr>
        <w:t>Course Prerequisite or Corequisite: None.</w:t>
      </w:r>
    </w:p>
    <w:p w14:paraId="3E84FDAA" w14:textId="77777777" w:rsidR="003D6631" w:rsidRPr="00BA077B" w:rsidRDefault="003D6631" w:rsidP="00822B43">
      <w:pPr>
        <w:autoSpaceDE w:val="0"/>
        <w:autoSpaceDN w:val="0"/>
        <w:adjustRightInd w:val="0"/>
        <w:jc w:val="both"/>
        <w:rPr>
          <w:rFonts w:asciiTheme="minorHAnsi" w:eastAsia="Calibri" w:hAnsiTheme="minorHAnsi" w:cstheme="minorHAnsi"/>
          <w:color w:val="000000"/>
        </w:rPr>
      </w:pPr>
    </w:p>
    <w:p w14:paraId="5639316E" w14:textId="77777777" w:rsidR="005310B6" w:rsidRPr="00BA077B" w:rsidRDefault="005310B6" w:rsidP="003D6631">
      <w:pPr>
        <w:jc w:val="both"/>
        <w:rPr>
          <w:rFonts w:asciiTheme="minorHAnsi" w:eastAsia="Calibri" w:hAnsiTheme="minorHAnsi" w:cstheme="minorHAnsi"/>
          <w:color w:val="000000"/>
        </w:rPr>
      </w:pPr>
    </w:p>
    <w:p w14:paraId="4AFE9EB6" w14:textId="77777777" w:rsidR="005310B6" w:rsidRPr="00BA077B" w:rsidRDefault="005310B6" w:rsidP="003D6631">
      <w:pPr>
        <w:jc w:val="both"/>
        <w:rPr>
          <w:rFonts w:asciiTheme="minorHAnsi" w:eastAsia="Calibri" w:hAnsiTheme="minorHAnsi" w:cstheme="minorHAnsi"/>
          <w:color w:val="000000"/>
        </w:rPr>
      </w:pPr>
    </w:p>
    <w:p w14:paraId="7690D48B" w14:textId="77777777" w:rsidR="00337111" w:rsidRPr="00BA077B" w:rsidRDefault="00337111" w:rsidP="00337111">
      <w:pPr>
        <w:pStyle w:val="Heading1"/>
        <w:spacing w:line="240" w:lineRule="auto"/>
        <w:ind w:left="-5"/>
        <w:jc w:val="both"/>
        <w:rPr>
          <w:rFonts w:asciiTheme="minorHAnsi" w:hAnsiTheme="minorHAnsi" w:cstheme="minorHAnsi"/>
          <w:sz w:val="24"/>
          <w:szCs w:val="24"/>
        </w:rPr>
      </w:pPr>
      <w:bookmarkStart w:id="0" w:name="_Ref83192859"/>
      <w:r w:rsidRPr="00BA077B">
        <w:rPr>
          <w:rFonts w:asciiTheme="minorHAnsi" w:hAnsiTheme="minorHAnsi" w:cstheme="minorHAnsi"/>
          <w:sz w:val="24"/>
          <w:szCs w:val="24"/>
        </w:rPr>
        <w:lastRenderedPageBreak/>
        <w:t xml:space="preserve">ENL 101: Expository Writing </w:t>
      </w:r>
    </w:p>
    <w:p w14:paraId="2D36C2E5" w14:textId="77777777" w:rsidR="00337111" w:rsidRPr="00BA077B" w:rsidRDefault="00337111" w:rsidP="00337111">
      <w:pPr>
        <w:pStyle w:val="Heading1"/>
        <w:spacing w:line="240" w:lineRule="auto"/>
        <w:ind w:left="-5"/>
        <w:jc w:val="both"/>
        <w:rPr>
          <w:rFonts w:asciiTheme="minorHAnsi" w:hAnsiTheme="minorHAnsi" w:cstheme="minorHAnsi"/>
          <w:color w:val="000000" w:themeColor="text1"/>
          <w:sz w:val="24"/>
          <w:szCs w:val="24"/>
        </w:rPr>
      </w:pPr>
      <w:r w:rsidRPr="00BA077B">
        <w:rPr>
          <w:rFonts w:asciiTheme="minorHAnsi" w:hAnsiTheme="minorHAnsi" w:cstheme="minorHAnsi"/>
          <w:color w:val="000000" w:themeColor="text1"/>
          <w:sz w:val="24"/>
          <w:szCs w:val="24"/>
        </w:rPr>
        <w:t>3 Credits</w:t>
      </w:r>
      <w:bookmarkEnd w:id="0"/>
    </w:p>
    <w:p w14:paraId="0BF3D3F2" w14:textId="407B8190" w:rsidR="00EE0469" w:rsidRPr="00BA077B" w:rsidRDefault="703637CD" w:rsidP="5A61BDEA">
      <w:pPr>
        <w:jc w:val="both"/>
        <w:rPr>
          <w:rFonts w:asciiTheme="minorHAnsi" w:hAnsiTheme="minorHAnsi" w:cstheme="minorHAnsi"/>
        </w:rPr>
      </w:pPr>
      <w:r w:rsidRPr="00BA077B">
        <w:rPr>
          <w:rFonts w:asciiTheme="minorHAnsi" w:hAnsiTheme="minorHAnsi" w:cstheme="minorHAnsi"/>
        </w:rPr>
        <w:t>This course enables students to practice writing in several contexts and forms (from personal narrative to inquiry and argument). They will develop increasingly complex essays incorporating the ideas and language of other writers in placing their voice within academic or public debates. Course Prerequisite or Corequisite: None</w:t>
      </w:r>
    </w:p>
    <w:p w14:paraId="060AC4A3" w14:textId="77777777" w:rsidR="00EE0469" w:rsidRPr="00BA077B" w:rsidRDefault="00EE0469" w:rsidP="003D6631">
      <w:pPr>
        <w:jc w:val="both"/>
        <w:rPr>
          <w:rFonts w:asciiTheme="minorHAnsi" w:hAnsiTheme="minorHAnsi" w:cstheme="minorHAnsi"/>
        </w:rPr>
      </w:pPr>
    </w:p>
    <w:p w14:paraId="720DC583" w14:textId="1A2E8757" w:rsidR="003D6631" w:rsidRPr="00BA077B" w:rsidRDefault="003D6631" w:rsidP="003D6631">
      <w:pPr>
        <w:jc w:val="both"/>
        <w:rPr>
          <w:rFonts w:asciiTheme="minorHAnsi" w:hAnsiTheme="minorHAnsi" w:cstheme="minorHAnsi"/>
          <w:bCs/>
          <w:color w:val="4472C4" w:themeColor="accent1"/>
        </w:rPr>
      </w:pPr>
      <w:r w:rsidRPr="00BA077B">
        <w:rPr>
          <w:rFonts w:asciiTheme="minorHAnsi" w:hAnsiTheme="minorHAnsi" w:cstheme="minorHAnsi"/>
          <w:bCs/>
          <w:color w:val="4472C4" w:themeColor="accent1"/>
        </w:rPr>
        <w:t xml:space="preserve">BDS 105 Medical Physics </w:t>
      </w:r>
    </w:p>
    <w:p w14:paraId="155F28C1" w14:textId="77777777" w:rsidR="003D6631" w:rsidRPr="00BA077B" w:rsidRDefault="003D6631" w:rsidP="003D6631">
      <w:pPr>
        <w:pStyle w:val="Heading1"/>
        <w:spacing w:line="240" w:lineRule="auto"/>
        <w:ind w:left="-5"/>
        <w:jc w:val="both"/>
        <w:rPr>
          <w:rFonts w:asciiTheme="minorHAnsi" w:hAnsiTheme="minorHAnsi" w:cstheme="minorHAnsi"/>
          <w:color w:val="000000" w:themeColor="text1"/>
          <w:sz w:val="24"/>
          <w:szCs w:val="24"/>
        </w:rPr>
      </w:pPr>
      <w:r w:rsidRPr="00BA077B">
        <w:rPr>
          <w:rFonts w:asciiTheme="minorHAnsi" w:hAnsiTheme="minorHAnsi" w:cstheme="minorHAnsi"/>
          <w:color w:val="000000" w:themeColor="text1"/>
          <w:sz w:val="24"/>
          <w:szCs w:val="24"/>
        </w:rPr>
        <w:t>3 Credits</w:t>
      </w:r>
    </w:p>
    <w:p w14:paraId="7EAB38D2" w14:textId="77777777" w:rsidR="003D6631" w:rsidRPr="00BA077B" w:rsidRDefault="003D6631" w:rsidP="003D6631">
      <w:pPr>
        <w:jc w:val="both"/>
        <w:rPr>
          <w:rFonts w:asciiTheme="minorHAnsi" w:hAnsiTheme="minorHAnsi" w:cstheme="minorHAnsi"/>
        </w:rPr>
      </w:pPr>
      <w:r w:rsidRPr="00BA077B">
        <w:rPr>
          <w:rStyle w:val="pslongeditbox"/>
          <w:rFonts w:asciiTheme="minorHAnsi" w:hAnsiTheme="minorHAnsi" w:cstheme="minorHAnsi"/>
        </w:rPr>
        <w:t xml:space="preserve">This course provides introductory physics for health science professionals. The course material includes topics related to mechanics, waves, fluids and thermodynamics, vibrations and waves, and atomic and nuclear physics. The course aims as well to provide a basic understanding of physical processes and techniques needed for the further understanding of complex concepts in advanced health sciences courses. </w:t>
      </w:r>
      <w:r w:rsidRPr="00BA077B">
        <w:rPr>
          <w:rFonts w:asciiTheme="minorHAnsi" w:hAnsiTheme="minorHAnsi" w:cstheme="minorHAnsi"/>
        </w:rPr>
        <w:t>Course Prerequisite: MAT 101.</w:t>
      </w:r>
    </w:p>
    <w:p w14:paraId="0F2270F5" w14:textId="77777777" w:rsidR="007F1DC4" w:rsidRPr="00BA077B" w:rsidRDefault="007F1DC4" w:rsidP="003D6631">
      <w:pPr>
        <w:jc w:val="both"/>
        <w:rPr>
          <w:rFonts w:asciiTheme="minorHAnsi" w:hAnsiTheme="minorHAnsi" w:cstheme="minorHAnsi"/>
        </w:rPr>
      </w:pPr>
    </w:p>
    <w:p w14:paraId="45A022E2" w14:textId="77777777" w:rsidR="007F1DC4" w:rsidRPr="00BA077B" w:rsidRDefault="007F1DC4" w:rsidP="007F1DC4">
      <w:pPr>
        <w:pStyle w:val="Heading1"/>
        <w:spacing w:line="240" w:lineRule="auto"/>
        <w:ind w:left="-5"/>
        <w:jc w:val="both"/>
        <w:rPr>
          <w:rFonts w:asciiTheme="minorHAnsi" w:hAnsiTheme="minorHAnsi" w:cstheme="minorHAnsi"/>
          <w:sz w:val="24"/>
          <w:szCs w:val="24"/>
        </w:rPr>
      </w:pPr>
      <w:r w:rsidRPr="00BA077B">
        <w:rPr>
          <w:rFonts w:asciiTheme="minorHAnsi" w:hAnsiTheme="minorHAnsi" w:cstheme="minorHAnsi"/>
          <w:color w:val="4472C4" w:themeColor="accent1"/>
          <w:sz w:val="24"/>
          <w:szCs w:val="24"/>
        </w:rPr>
        <w:t xml:space="preserve">BIO 217 Human Anatomy and Physiology </w:t>
      </w:r>
    </w:p>
    <w:p w14:paraId="2B670641" w14:textId="77777777" w:rsidR="007F1DC4" w:rsidRPr="00BA077B" w:rsidRDefault="007F1DC4" w:rsidP="007F1DC4">
      <w:pPr>
        <w:pStyle w:val="Heading1"/>
        <w:spacing w:line="240" w:lineRule="auto"/>
        <w:ind w:left="-5"/>
        <w:jc w:val="both"/>
        <w:rPr>
          <w:rFonts w:asciiTheme="minorHAnsi" w:hAnsiTheme="minorHAnsi" w:cstheme="minorHAnsi"/>
          <w:sz w:val="24"/>
          <w:szCs w:val="24"/>
        </w:rPr>
      </w:pPr>
      <w:r w:rsidRPr="00BA077B">
        <w:rPr>
          <w:rFonts w:asciiTheme="minorHAnsi" w:hAnsiTheme="minorHAnsi" w:cstheme="minorHAnsi"/>
          <w:color w:val="000000" w:themeColor="text1"/>
          <w:sz w:val="24"/>
          <w:szCs w:val="24"/>
        </w:rPr>
        <w:t>3 Credits</w:t>
      </w:r>
    </w:p>
    <w:p w14:paraId="33FB2AA7" w14:textId="23137256" w:rsidR="007F1DC4" w:rsidRPr="00BA077B" w:rsidRDefault="007F1DC4" w:rsidP="007F1DC4">
      <w:pPr>
        <w:jc w:val="both"/>
        <w:rPr>
          <w:rFonts w:asciiTheme="minorHAnsi" w:hAnsiTheme="minorHAnsi" w:cstheme="minorHAnsi"/>
        </w:rPr>
      </w:pPr>
      <w:r w:rsidRPr="00BA077B">
        <w:rPr>
          <w:rFonts w:asciiTheme="minorHAnsi" w:hAnsiTheme="minorHAnsi" w:cstheme="minorHAnsi"/>
        </w:rPr>
        <w:t xml:space="preserve">This course introduces students to the anatomy and physiology of the human body with an emphasis on the skeletal, muscular, cardiovascular, renal, immune, nervous, endocrine, gastrointestinal, respiratory, and reproductive systems. A comprehensive knowledge of homeostatic regulation in the body's functions and a discussion of imbalances to homeostasis will be covered. Congenital abnormalities, as well as their physiological effects and clinical implications, will be described. Course </w:t>
      </w:r>
      <w:r w:rsidRPr="00BA077B">
        <w:rPr>
          <w:rFonts w:asciiTheme="minorHAnsi" w:eastAsia="Calibri" w:hAnsiTheme="minorHAnsi" w:cstheme="minorHAnsi"/>
          <w:color w:val="000000"/>
        </w:rPr>
        <w:t>Prerequisite: BIO 101.</w:t>
      </w:r>
    </w:p>
    <w:p w14:paraId="7C51D2B8" w14:textId="77777777" w:rsidR="00E716D3" w:rsidRPr="00BA077B" w:rsidRDefault="00E716D3" w:rsidP="003D6631">
      <w:pPr>
        <w:jc w:val="both"/>
        <w:rPr>
          <w:rFonts w:asciiTheme="minorHAnsi" w:hAnsiTheme="minorHAnsi" w:cstheme="minorHAnsi"/>
        </w:rPr>
      </w:pPr>
    </w:p>
    <w:p w14:paraId="530AF11E" w14:textId="77777777" w:rsidR="00904ABF" w:rsidRPr="00BA077B" w:rsidRDefault="00904ABF" w:rsidP="00904ABF">
      <w:pPr>
        <w:jc w:val="both"/>
        <w:rPr>
          <w:rFonts w:asciiTheme="minorHAnsi" w:hAnsiTheme="minorHAnsi" w:cstheme="minorHAnsi"/>
          <w:color w:val="4472C4" w:themeColor="accent1"/>
        </w:rPr>
      </w:pPr>
      <w:r w:rsidRPr="00BA077B">
        <w:rPr>
          <w:rFonts w:asciiTheme="minorHAnsi" w:hAnsiTheme="minorHAnsi" w:cstheme="minorHAnsi"/>
          <w:color w:val="4472C4" w:themeColor="accent1"/>
        </w:rPr>
        <w:t>HCT 101 Fundamentals of Healthcare Professions</w:t>
      </w:r>
    </w:p>
    <w:p w14:paraId="65D0FC71" w14:textId="77777777" w:rsidR="00904ABF" w:rsidRPr="00BA077B" w:rsidRDefault="00904ABF" w:rsidP="00904ABF">
      <w:pPr>
        <w:pStyle w:val="Heading1"/>
        <w:spacing w:line="240" w:lineRule="auto"/>
        <w:ind w:left="-5"/>
        <w:jc w:val="both"/>
        <w:rPr>
          <w:rFonts w:asciiTheme="minorHAnsi" w:hAnsiTheme="minorHAnsi" w:cstheme="minorHAnsi"/>
          <w:color w:val="000000" w:themeColor="text1"/>
          <w:sz w:val="24"/>
          <w:szCs w:val="24"/>
        </w:rPr>
      </w:pPr>
      <w:r w:rsidRPr="00BA077B">
        <w:rPr>
          <w:rFonts w:asciiTheme="minorHAnsi" w:hAnsiTheme="minorHAnsi" w:cstheme="minorHAnsi"/>
          <w:color w:val="000000" w:themeColor="text1"/>
          <w:sz w:val="24"/>
          <w:szCs w:val="24"/>
        </w:rPr>
        <w:t>3 Credits</w:t>
      </w:r>
    </w:p>
    <w:p w14:paraId="1D716527" w14:textId="77777777" w:rsidR="00904ABF" w:rsidRPr="00BA077B" w:rsidRDefault="00904ABF" w:rsidP="00904ABF">
      <w:pPr>
        <w:autoSpaceDE w:val="0"/>
        <w:autoSpaceDN w:val="0"/>
        <w:adjustRightInd w:val="0"/>
        <w:jc w:val="both"/>
        <w:rPr>
          <w:rFonts w:asciiTheme="minorHAnsi" w:eastAsia="Calibri" w:hAnsiTheme="minorHAnsi" w:cstheme="minorHAnsi"/>
          <w:color w:val="000000"/>
        </w:rPr>
      </w:pPr>
      <w:r w:rsidRPr="00BA077B">
        <w:rPr>
          <w:rFonts w:asciiTheme="minorHAnsi" w:eastAsia="Calibri" w:hAnsiTheme="minorHAnsi" w:cstheme="minorHAnsi"/>
          <w:color w:val="000000"/>
        </w:rPr>
        <w:t>This course provides students with an overview of the various healthcare professions by covering and discussing fundamental aspects of the healthcare system. It includes an overview of healthcare development, how health delivery systems are structured, legal and ethical considerations of healthcare delivery, and an overview of various healthcare professions. Students are encouraged to discover health professions through assignments, observations, and interviews. Course Prerequisites or Corequisites: None.</w:t>
      </w:r>
    </w:p>
    <w:p w14:paraId="692B8681" w14:textId="0E0A9BC1" w:rsidR="00453FAE" w:rsidRPr="00BA077B" w:rsidRDefault="00453FAE" w:rsidP="5A61BDEA">
      <w:pPr>
        <w:jc w:val="both"/>
        <w:rPr>
          <w:rFonts w:asciiTheme="minorHAnsi" w:hAnsiTheme="minorHAnsi" w:cstheme="minorHAnsi"/>
        </w:rPr>
      </w:pPr>
    </w:p>
    <w:p w14:paraId="376AD175" w14:textId="77777777" w:rsidR="00453FAE" w:rsidRPr="00BA077B" w:rsidRDefault="00453FAE" w:rsidP="00453FAE">
      <w:pPr>
        <w:jc w:val="both"/>
        <w:rPr>
          <w:rFonts w:asciiTheme="minorHAnsi" w:hAnsiTheme="minorHAnsi" w:cstheme="minorHAnsi"/>
          <w:color w:val="4472C4" w:themeColor="accent1"/>
        </w:rPr>
      </w:pPr>
      <w:r w:rsidRPr="00BA077B">
        <w:rPr>
          <w:rFonts w:asciiTheme="minorHAnsi" w:hAnsiTheme="minorHAnsi" w:cstheme="minorHAnsi"/>
          <w:color w:val="4472C4" w:themeColor="accent1"/>
        </w:rPr>
        <w:t xml:space="preserve">CHE 210 Organic Chemistry for Health Sciences </w:t>
      </w:r>
    </w:p>
    <w:p w14:paraId="17F23B6A" w14:textId="77777777" w:rsidR="00453FAE" w:rsidRPr="00BA077B" w:rsidRDefault="00453FAE" w:rsidP="00453FAE">
      <w:pPr>
        <w:pStyle w:val="Heading1"/>
        <w:spacing w:line="240" w:lineRule="auto"/>
        <w:ind w:left="-5"/>
        <w:jc w:val="both"/>
        <w:rPr>
          <w:rFonts w:asciiTheme="minorHAnsi" w:hAnsiTheme="minorHAnsi" w:cstheme="minorHAnsi"/>
          <w:color w:val="000000" w:themeColor="text1"/>
          <w:sz w:val="24"/>
          <w:szCs w:val="24"/>
        </w:rPr>
      </w:pPr>
      <w:r w:rsidRPr="00BA077B">
        <w:rPr>
          <w:rFonts w:asciiTheme="minorHAnsi" w:hAnsiTheme="minorHAnsi" w:cstheme="minorHAnsi"/>
          <w:color w:val="000000" w:themeColor="text1"/>
          <w:sz w:val="24"/>
          <w:szCs w:val="24"/>
        </w:rPr>
        <w:t>3 Credits</w:t>
      </w:r>
    </w:p>
    <w:p w14:paraId="57CF5CEA" w14:textId="49804F98" w:rsidR="003E7366" w:rsidRPr="00BA077B" w:rsidRDefault="00453FAE" w:rsidP="00453FAE">
      <w:pPr>
        <w:jc w:val="both"/>
        <w:rPr>
          <w:rFonts w:asciiTheme="minorHAnsi" w:hAnsiTheme="minorHAnsi" w:cstheme="minorHAnsi"/>
        </w:rPr>
      </w:pPr>
      <w:r w:rsidRPr="00BA077B">
        <w:rPr>
          <w:rFonts w:asciiTheme="minorHAnsi" w:hAnsiTheme="minorHAnsi" w:cstheme="minorHAnsi"/>
        </w:rPr>
        <w:t xml:space="preserve">Topics included are chemistry of saturated and unsaturated hydrocarbons, aromatic compounds, ethers, and thiols, alcohols, phenols, aldehydes and ketones, carboxylic acids and esters groups.  Amines and amides </w:t>
      </w:r>
      <w:r w:rsidR="0B0658AF" w:rsidRPr="00BA077B">
        <w:rPr>
          <w:rFonts w:asciiTheme="minorHAnsi" w:hAnsiTheme="minorHAnsi" w:cstheme="minorHAnsi"/>
        </w:rPr>
        <w:t xml:space="preserve">are </w:t>
      </w:r>
      <w:r w:rsidRPr="00BA077B">
        <w:rPr>
          <w:rFonts w:asciiTheme="minorHAnsi" w:hAnsiTheme="minorHAnsi" w:cstheme="minorHAnsi"/>
        </w:rPr>
        <w:t>also covered. The use of IUPAC nomenclature for all functional groups will be taught. Course Prerequisite: CHE 105.</w:t>
      </w:r>
    </w:p>
    <w:p w14:paraId="20BB2CF5" w14:textId="77777777" w:rsidR="003E7366" w:rsidRPr="00BA077B" w:rsidRDefault="003E7366" w:rsidP="00453FAE">
      <w:pPr>
        <w:jc w:val="both"/>
        <w:rPr>
          <w:rFonts w:asciiTheme="minorHAnsi" w:hAnsiTheme="minorHAnsi" w:cstheme="minorHAnsi"/>
        </w:rPr>
      </w:pPr>
    </w:p>
    <w:p w14:paraId="4F37B7C5" w14:textId="77777777" w:rsidR="009D78E3" w:rsidRPr="00BA077B" w:rsidRDefault="009D78E3" w:rsidP="009D78E3">
      <w:pPr>
        <w:jc w:val="both"/>
        <w:rPr>
          <w:rFonts w:asciiTheme="minorHAnsi" w:hAnsiTheme="minorHAnsi" w:cstheme="minorHAnsi"/>
          <w:bCs/>
          <w:color w:val="4472C4" w:themeColor="accent1"/>
        </w:rPr>
      </w:pPr>
      <w:r w:rsidRPr="00BA077B">
        <w:rPr>
          <w:rFonts w:asciiTheme="minorHAnsi" w:hAnsiTheme="minorHAnsi" w:cstheme="minorHAnsi"/>
          <w:bCs/>
          <w:color w:val="4472C4" w:themeColor="accent1"/>
        </w:rPr>
        <w:t xml:space="preserve">BDS 200 Dental Anatomy and Occlusion </w:t>
      </w:r>
    </w:p>
    <w:p w14:paraId="2791D217" w14:textId="77777777" w:rsidR="009D78E3" w:rsidRPr="00BA077B" w:rsidRDefault="009D78E3" w:rsidP="009D78E3">
      <w:pPr>
        <w:jc w:val="both"/>
        <w:rPr>
          <w:rFonts w:asciiTheme="minorHAnsi" w:hAnsiTheme="minorHAnsi" w:cstheme="minorHAnsi"/>
          <w:bCs/>
          <w:color w:val="000000" w:themeColor="text1"/>
        </w:rPr>
      </w:pPr>
      <w:r w:rsidRPr="00BA077B">
        <w:rPr>
          <w:rFonts w:asciiTheme="minorHAnsi" w:hAnsiTheme="minorHAnsi" w:cstheme="minorHAnsi"/>
          <w:bCs/>
          <w:color w:val="000000" w:themeColor="text1"/>
        </w:rPr>
        <w:t>3 credits</w:t>
      </w:r>
    </w:p>
    <w:p w14:paraId="203587CF" w14:textId="77777777" w:rsidR="009D78E3" w:rsidRPr="00BA077B" w:rsidRDefault="009D78E3" w:rsidP="009D78E3">
      <w:pPr>
        <w:jc w:val="both"/>
        <w:rPr>
          <w:rFonts w:asciiTheme="minorHAnsi" w:hAnsiTheme="minorHAnsi" w:cstheme="minorHAnsi"/>
        </w:rPr>
      </w:pPr>
      <w:r w:rsidRPr="00BA077B">
        <w:rPr>
          <w:rFonts w:asciiTheme="minorHAnsi" w:hAnsiTheme="minorHAnsi" w:cstheme="minorHAnsi"/>
        </w:rPr>
        <w:t>This course acquaints the student with the morphologic components of the natural dentition and related anatomic structures. Course Prerequisite BIO 217.</w:t>
      </w:r>
    </w:p>
    <w:p w14:paraId="40A7E6AB" w14:textId="77777777" w:rsidR="009D78E3" w:rsidRPr="00BA077B" w:rsidRDefault="009D78E3" w:rsidP="009D78E3">
      <w:pPr>
        <w:rPr>
          <w:rFonts w:asciiTheme="minorHAnsi" w:hAnsiTheme="minorHAnsi" w:cstheme="minorHAnsi"/>
        </w:rPr>
      </w:pPr>
    </w:p>
    <w:p w14:paraId="0448F921" w14:textId="6AE95116" w:rsidR="009D78E3" w:rsidRPr="00BA077B" w:rsidRDefault="009D78E3" w:rsidP="009D78E3">
      <w:pPr>
        <w:rPr>
          <w:rFonts w:asciiTheme="minorHAnsi" w:hAnsiTheme="minorHAnsi" w:cstheme="minorHAnsi"/>
          <w:bCs/>
          <w:color w:val="4472C4"/>
        </w:rPr>
      </w:pPr>
      <w:r w:rsidRPr="00BA077B">
        <w:rPr>
          <w:rFonts w:asciiTheme="minorHAnsi" w:hAnsiTheme="minorHAnsi" w:cstheme="minorHAnsi"/>
          <w:bCs/>
          <w:color w:val="4472C4"/>
        </w:rPr>
        <w:t xml:space="preserve">BDS 200L Dental Anatomy and Occlusion Laboratory </w:t>
      </w:r>
    </w:p>
    <w:p w14:paraId="7E8A13A4" w14:textId="77777777" w:rsidR="009D78E3" w:rsidRPr="00BA077B" w:rsidRDefault="009D78E3" w:rsidP="009D78E3">
      <w:pPr>
        <w:jc w:val="both"/>
        <w:rPr>
          <w:rFonts w:asciiTheme="minorHAnsi" w:hAnsiTheme="minorHAnsi" w:cstheme="minorHAnsi"/>
          <w:bCs/>
          <w:color w:val="000000" w:themeColor="text1"/>
        </w:rPr>
      </w:pPr>
      <w:r w:rsidRPr="00BA077B">
        <w:rPr>
          <w:rFonts w:asciiTheme="minorHAnsi" w:hAnsiTheme="minorHAnsi" w:cstheme="minorHAnsi"/>
          <w:bCs/>
          <w:color w:val="000000" w:themeColor="text1"/>
        </w:rPr>
        <w:t>1 credit</w:t>
      </w:r>
    </w:p>
    <w:p w14:paraId="122084AD" w14:textId="77777777" w:rsidR="009D78E3" w:rsidRPr="00BA077B" w:rsidRDefault="009D78E3" w:rsidP="009D78E3">
      <w:pPr>
        <w:jc w:val="both"/>
        <w:rPr>
          <w:rFonts w:asciiTheme="minorHAnsi" w:hAnsiTheme="minorHAnsi" w:cstheme="minorHAnsi"/>
          <w:color w:val="000000" w:themeColor="text1"/>
        </w:rPr>
      </w:pPr>
      <w:r w:rsidRPr="00BA077B">
        <w:rPr>
          <w:rFonts w:asciiTheme="minorHAnsi" w:hAnsiTheme="minorHAnsi" w:cstheme="minorHAnsi"/>
          <w:color w:val="000000" w:themeColor="text1"/>
        </w:rPr>
        <w:t>This lab-based course provides students with demonstrations, training, and guidance to carve teeth models using wax materials. The students will reinforce their knowledge of basic dental anatomy and will be provided with the training and experience required to shape and carve teeth models with varying anatomical differences. During the practice process, students will learn how to perform an accurate self-assessment based on a rubric system, they will gain manual dexterity. They will improve their control over the dental instruments. Course Prerequisite or Corequisite: BDS 200</w:t>
      </w:r>
    </w:p>
    <w:p w14:paraId="10908D17" w14:textId="77777777" w:rsidR="00A112B4" w:rsidRPr="00BA077B" w:rsidRDefault="00A112B4" w:rsidP="00453FAE">
      <w:pPr>
        <w:jc w:val="both"/>
        <w:rPr>
          <w:rFonts w:asciiTheme="minorHAnsi" w:hAnsiTheme="minorHAnsi" w:cstheme="minorHAnsi"/>
        </w:rPr>
      </w:pPr>
    </w:p>
    <w:p w14:paraId="7813BAF9" w14:textId="74C4B545" w:rsidR="006670F1" w:rsidRPr="00BA077B" w:rsidRDefault="4DBA0183" w:rsidP="5A61BDEA">
      <w:pPr>
        <w:pStyle w:val="ListParagraph"/>
        <w:ind w:left="0"/>
        <w:jc w:val="both"/>
        <w:rPr>
          <w:rFonts w:asciiTheme="minorHAnsi" w:hAnsiTheme="minorHAnsi" w:cstheme="minorHAnsi"/>
          <w:color w:val="4472C4" w:themeColor="accent1"/>
        </w:rPr>
      </w:pPr>
      <w:r w:rsidRPr="00BA077B">
        <w:rPr>
          <w:rFonts w:asciiTheme="minorHAnsi" w:hAnsiTheme="minorHAnsi" w:cstheme="minorHAnsi"/>
          <w:color w:val="4472C4" w:themeColor="accent1"/>
        </w:rPr>
        <w:t>BD</w:t>
      </w:r>
      <w:r w:rsidR="6EEBC10C" w:rsidRPr="00BA077B">
        <w:rPr>
          <w:rFonts w:asciiTheme="minorHAnsi" w:hAnsiTheme="minorHAnsi" w:cstheme="minorHAnsi"/>
          <w:color w:val="4472C4" w:themeColor="accent1"/>
        </w:rPr>
        <w:t>T</w:t>
      </w:r>
      <w:r w:rsidRPr="00BA077B">
        <w:rPr>
          <w:rFonts w:asciiTheme="minorHAnsi" w:hAnsiTheme="minorHAnsi" w:cstheme="minorHAnsi"/>
          <w:color w:val="4472C4" w:themeColor="accent1"/>
        </w:rPr>
        <w:t xml:space="preserve"> </w:t>
      </w:r>
      <w:r w:rsidR="0B85A4DF" w:rsidRPr="00BA077B">
        <w:rPr>
          <w:rFonts w:asciiTheme="minorHAnsi" w:hAnsiTheme="minorHAnsi" w:cstheme="minorHAnsi"/>
          <w:color w:val="4472C4" w:themeColor="accent1"/>
        </w:rPr>
        <w:t>21</w:t>
      </w:r>
      <w:r w:rsidRPr="00BA077B">
        <w:rPr>
          <w:rFonts w:asciiTheme="minorHAnsi" w:hAnsiTheme="minorHAnsi" w:cstheme="minorHAnsi"/>
          <w:color w:val="4472C4" w:themeColor="accent1"/>
        </w:rPr>
        <w:t>0 Dental Material</w:t>
      </w:r>
      <w:r w:rsidR="5B502340" w:rsidRPr="00BA077B">
        <w:rPr>
          <w:rFonts w:asciiTheme="minorHAnsi" w:hAnsiTheme="minorHAnsi" w:cstheme="minorHAnsi"/>
          <w:color w:val="4472C4" w:themeColor="accent1"/>
        </w:rPr>
        <w:t xml:space="preserve"> I</w:t>
      </w:r>
    </w:p>
    <w:p w14:paraId="27F8DBB1" w14:textId="0BACF703" w:rsidR="006670F1" w:rsidRPr="00BA077B" w:rsidRDefault="5B502340" w:rsidP="5A61BDEA">
      <w:pPr>
        <w:pStyle w:val="ListParagraph"/>
        <w:ind w:left="0"/>
        <w:jc w:val="both"/>
        <w:rPr>
          <w:rFonts w:asciiTheme="minorHAnsi" w:hAnsiTheme="minorHAnsi" w:cstheme="minorHAnsi"/>
          <w:color w:val="000000" w:themeColor="text1"/>
        </w:rPr>
      </w:pPr>
      <w:r w:rsidRPr="00BA077B">
        <w:rPr>
          <w:rFonts w:asciiTheme="minorHAnsi" w:hAnsiTheme="minorHAnsi" w:cstheme="minorHAnsi"/>
          <w:color w:val="000000" w:themeColor="text1"/>
        </w:rPr>
        <w:t>3</w:t>
      </w:r>
      <w:r w:rsidR="4DBA0183" w:rsidRPr="00BA077B">
        <w:rPr>
          <w:rFonts w:asciiTheme="minorHAnsi" w:hAnsiTheme="minorHAnsi" w:cstheme="minorHAnsi"/>
          <w:color w:val="000000" w:themeColor="text1"/>
        </w:rPr>
        <w:t xml:space="preserve"> credits</w:t>
      </w:r>
    </w:p>
    <w:p w14:paraId="1110EB3F" w14:textId="526D1DD0" w:rsidR="006670F1" w:rsidRDefault="006670F1" w:rsidP="006670F1">
      <w:pPr>
        <w:jc w:val="both"/>
        <w:rPr>
          <w:rFonts w:asciiTheme="minorHAnsi" w:hAnsiTheme="minorHAnsi" w:cstheme="minorHAnsi"/>
        </w:rPr>
      </w:pPr>
      <w:r w:rsidRPr="00BA077B">
        <w:rPr>
          <w:rFonts w:asciiTheme="minorHAnsi" w:hAnsiTheme="minorHAnsi" w:cstheme="minorHAnsi"/>
          <w:color w:val="000000" w:themeColor="text1"/>
        </w:rPr>
        <w:t xml:space="preserve">The present course is designed for students to define and recite an appropriate overview of the basic knowledge of the physical, chemical, and mechanical properties of materials used in different branches of dentistry. Also, the students can determine all fundamentals knowledge of polymer, metals, and ceramics to bridge the gap between the obtained basic knowledge and the clinical dental operatory. </w:t>
      </w:r>
      <w:r w:rsidRPr="00BA077B">
        <w:rPr>
          <w:rFonts w:asciiTheme="minorHAnsi" w:hAnsiTheme="minorHAnsi" w:cstheme="minorHAnsi"/>
        </w:rPr>
        <w:t>Course Prerequisite: CHE 105.</w:t>
      </w:r>
    </w:p>
    <w:p w14:paraId="3F1D864F" w14:textId="6AB6650E" w:rsidR="00451A79" w:rsidRDefault="00451A79" w:rsidP="006670F1">
      <w:pPr>
        <w:jc w:val="both"/>
        <w:rPr>
          <w:rFonts w:asciiTheme="minorHAnsi" w:hAnsiTheme="minorHAnsi" w:cstheme="minorHAnsi"/>
          <w:color w:val="000000" w:themeColor="text1"/>
        </w:rPr>
      </w:pPr>
    </w:p>
    <w:p w14:paraId="7746F7B8" w14:textId="0E05E5F6" w:rsidR="00451A79" w:rsidRPr="00BA077B" w:rsidRDefault="00451A79" w:rsidP="00451A79">
      <w:pPr>
        <w:pStyle w:val="ListParagraph"/>
        <w:ind w:left="0"/>
        <w:jc w:val="both"/>
        <w:rPr>
          <w:rFonts w:asciiTheme="minorHAnsi" w:hAnsiTheme="minorHAnsi" w:cstheme="minorHAnsi"/>
          <w:color w:val="4472C4" w:themeColor="accent1"/>
        </w:rPr>
      </w:pPr>
      <w:bookmarkStart w:id="1" w:name="_GoBack"/>
      <w:r w:rsidRPr="00BA077B">
        <w:rPr>
          <w:rFonts w:asciiTheme="minorHAnsi" w:hAnsiTheme="minorHAnsi" w:cstheme="minorHAnsi"/>
          <w:color w:val="4472C4" w:themeColor="accent1"/>
        </w:rPr>
        <w:t>BDT 210</w:t>
      </w:r>
      <w:r>
        <w:rPr>
          <w:rFonts w:asciiTheme="minorHAnsi" w:hAnsiTheme="minorHAnsi" w:cstheme="minorHAnsi"/>
          <w:color w:val="4472C4" w:themeColor="accent1"/>
        </w:rPr>
        <w:t>L</w:t>
      </w:r>
      <w:r w:rsidRPr="00BA077B">
        <w:rPr>
          <w:rFonts w:asciiTheme="minorHAnsi" w:hAnsiTheme="minorHAnsi" w:cstheme="minorHAnsi"/>
          <w:color w:val="4472C4" w:themeColor="accent1"/>
        </w:rPr>
        <w:t xml:space="preserve"> Dental Material </w:t>
      </w:r>
      <w:r>
        <w:rPr>
          <w:rFonts w:asciiTheme="minorHAnsi" w:hAnsiTheme="minorHAnsi" w:cstheme="minorHAnsi"/>
          <w:color w:val="4472C4" w:themeColor="accent1"/>
        </w:rPr>
        <w:t>lab</w:t>
      </w:r>
    </w:p>
    <w:p w14:paraId="789A347E" w14:textId="7753AAF0" w:rsidR="00451A79" w:rsidRDefault="00451A79" w:rsidP="00451A79">
      <w:pPr>
        <w:pStyle w:val="ListParagraph"/>
        <w:ind w:left="0"/>
        <w:jc w:val="both"/>
        <w:rPr>
          <w:rFonts w:asciiTheme="minorHAnsi" w:hAnsiTheme="minorHAnsi" w:cstheme="minorHAnsi"/>
          <w:color w:val="000000" w:themeColor="text1"/>
        </w:rPr>
      </w:pPr>
      <w:r>
        <w:rPr>
          <w:rFonts w:asciiTheme="minorHAnsi" w:hAnsiTheme="minorHAnsi" w:cstheme="minorHAnsi"/>
          <w:color w:val="000000" w:themeColor="text1"/>
        </w:rPr>
        <w:t>1</w:t>
      </w:r>
      <w:r w:rsidRPr="00BA077B">
        <w:rPr>
          <w:rFonts w:asciiTheme="minorHAnsi" w:hAnsiTheme="minorHAnsi" w:cstheme="minorHAnsi"/>
          <w:color w:val="000000" w:themeColor="text1"/>
        </w:rPr>
        <w:t xml:space="preserve"> credit</w:t>
      </w:r>
    </w:p>
    <w:p w14:paraId="5FD1A169" w14:textId="07CDEC59" w:rsidR="00451A79" w:rsidRPr="00451A79" w:rsidRDefault="00451A79" w:rsidP="00451A79">
      <w:pPr>
        <w:jc w:val="both"/>
        <w:rPr>
          <w:rFonts w:asciiTheme="minorHAnsi" w:hAnsiTheme="minorHAnsi" w:cstheme="minorHAnsi"/>
        </w:rPr>
      </w:pPr>
      <w:r w:rsidRPr="009D6D56">
        <w:rPr>
          <w:rFonts w:asciiTheme="minorHAnsi" w:hAnsiTheme="minorHAnsi" w:cstheme="minorHAnsi"/>
        </w:rPr>
        <w:t>This</w:t>
      </w:r>
      <w:r>
        <w:rPr>
          <w:rFonts w:asciiTheme="minorHAnsi" w:hAnsiTheme="minorHAnsi" w:cstheme="minorHAnsi"/>
        </w:rPr>
        <w:t xml:space="preserve"> laboratory</w:t>
      </w:r>
      <w:r w:rsidRPr="009D6D56">
        <w:rPr>
          <w:rFonts w:asciiTheme="minorHAnsi" w:hAnsiTheme="minorHAnsi" w:cstheme="minorHAnsi"/>
        </w:rPr>
        <w:t xml:space="preserve"> course is a continuity of Dental material</w:t>
      </w:r>
      <w:r>
        <w:rPr>
          <w:rFonts w:asciiTheme="minorHAnsi" w:hAnsiTheme="minorHAnsi" w:cstheme="minorHAnsi"/>
        </w:rPr>
        <w:t xml:space="preserve"> I</w:t>
      </w:r>
      <w:r w:rsidRPr="009D6D56">
        <w:rPr>
          <w:rFonts w:asciiTheme="minorHAnsi" w:hAnsiTheme="minorHAnsi" w:cstheme="minorHAnsi"/>
        </w:rPr>
        <w:t>.</w:t>
      </w:r>
      <w:r>
        <w:rPr>
          <w:rFonts w:asciiTheme="minorHAnsi" w:hAnsiTheme="minorHAnsi" w:cstheme="minorHAnsi"/>
        </w:rPr>
        <w:t xml:space="preserve"> </w:t>
      </w:r>
      <w:r w:rsidRPr="009D6D56">
        <w:rPr>
          <w:rFonts w:asciiTheme="minorHAnsi" w:hAnsiTheme="minorHAnsi" w:cstheme="minorHAnsi"/>
          <w:color w:val="000000" w:themeColor="text1"/>
        </w:rPr>
        <w:t>The students will acquire and practical data about restorative dental materials as regards to their manipulation, properties</w:t>
      </w:r>
      <w:r>
        <w:rPr>
          <w:rFonts w:asciiTheme="minorHAnsi" w:hAnsiTheme="minorHAnsi" w:cstheme="minorHAnsi"/>
          <w:color w:val="000000" w:themeColor="text1"/>
        </w:rPr>
        <w:t>,</w:t>
      </w:r>
      <w:r w:rsidRPr="009D6D56">
        <w:rPr>
          <w:rFonts w:asciiTheme="minorHAnsi" w:hAnsiTheme="minorHAnsi" w:cstheme="minorHAnsi"/>
          <w:color w:val="000000" w:themeColor="text1"/>
        </w:rPr>
        <w:t xml:space="preserve"> </w:t>
      </w:r>
      <w:r>
        <w:rPr>
          <w:rFonts w:asciiTheme="minorHAnsi" w:hAnsiTheme="minorHAnsi" w:cstheme="minorHAnsi"/>
          <w:color w:val="000000" w:themeColor="text1"/>
        </w:rPr>
        <w:t>for lab and clinical application.</w:t>
      </w:r>
      <w:r w:rsidRPr="00451A79">
        <w:rPr>
          <w:rFonts w:asciiTheme="minorHAnsi" w:hAnsiTheme="minorHAnsi" w:cstheme="minorHAnsi"/>
        </w:rPr>
        <w:t xml:space="preserve"> </w:t>
      </w:r>
      <w:r w:rsidRPr="00BA077B">
        <w:rPr>
          <w:rFonts w:asciiTheme="minorHAnsi" w:hAnsiTheme="minorHAnsi" w:cstheme="minorHAnsi"/>
        </w:rPr>
        <w:t>Course Prerequisite</w:t>
      </w:r>
      <w:r>
        <w:rPr>
          <w:rFonts w:asciiTheme="minorHAnsi" w:hAnsiTheme="minorHAnsi" w:cstheme="minorHAnsi"/>
        </w:rPr>
        <w:t xml:space="preserve"> </w:t>
      </w:r>
      <w:r w:rsidRPr="00BA077B">
        <w:rPr>
          <w:rFonts w:asciiTheme="minorHAnsi" w:hAnsiTheme="minorHAnsi" w:cstheme="minorHAnsi"/>
        </w:rPr>
        <w:t xml:space="preserve">or Corequisite: </w:t>
      </w:r>
      <w:r>
        <w:rPr>
          <w:rFonts w:asciiTheme="minorHAnsi" w:hAnsiTheme="minorHAnsi" w:cstheme="minorHAnsi"/>
        </w:rPr>
        <w:t>BDT 210</w:t>
      </w:r>
      <w:r w:rsidRPr="00BA077B">
        <w:rPr>
          <w:rFonts w:asciiTheme="minorHAnsi" w:hAnsiTheme="minorHAnsi" w:cstheme="minorHAnsi"/>
        </w:rPr>
        <w:t>.</w:t>
      </w:r>
    </w:p>
    <w:bookmarkEnd w:id="1"/>
    <w:p w14:paraId="724FBA8D" w14:textId="77777777" w:rsidR="00451A79" w:rsidRPr="00BA077B" w:rsidRDefault="00451A79" w:rsidP="006670F1">
      <w:pPr>
        <w:jc w:val="both"/>
        <w:rPr>
          <w:rFonts w:asciiTheme="minorHAnsi" w:hAnsiTheme="minorHAnsi" w:cstheme="minorHAnsi"/>
          <w:color w:val="000000" w:themeColor="text1"/>
        </w:rPr>
      </w:pPr>
    </w:p>
    <w:p w14:paraId="409EB461" w14:textId="77777777" w:rsidR="00A112B4" w:rsidRPr="00BA077B" w:rsidRDefault="00A112B4" w:rsidP="00453FAE">
      <w:pPr>
        <w:jc w:val="both"/>
        <w:rPr>
          <w:rFonts w:asciiTheme="minorHAnsi" w:hAnsiTheme="minorHAnsi" w:cstheme="minorHAnsi"/>
        </w:rPr>
      </w:pPr>
    </w:p>
    <w:p w14:paraId="601F27C5" w14:textId="77777777" w:rsidR="00E03B08" w:rsidRPr="00BA077B" w:rsidRDefault="00E03B08" w:rsidP="00E03B08">
      <w:pPr>
        <w:pStyle w:val="ListParagraph"/>
        <w:ind w:left="0"/>
        <w:jc w:val="both"/>
        <w:rPr>
          <w:rFonts w:asciiTheme="minorHAnsi" w:hAnsiTheme="minorHAnsi" w:cstheme="minorHAnsi"/>
          <w:bCs/>
          <w:color w:val="4472C4"/>
        </w:rPr>
      </w:pPr>
      <w:r w:rsidRPr="00BA077B">
        <w:rPr>
          <w:rFonts w:asciiTheme="minorHAnsi" w:hAnsiTheme="minorHAnsi" w:cstheme="minorHAnsi"/>
          <w:bCs/>
          <w:color w:val="4472C4"/>
        </w:rPr>
        <w:t xml:space="preserve">BDS 240 Introduction to Dentistry and Scientific Evidence </w:t>
      </w:r>
    </w:p>
    <w:p w14:paraId="26458DDB" w14:textId="77777777" w:rsidR="00E03B08" w:rsidRPr="00BA077B" w:rsidRDefault="00E03B08" w:rsidP="00E03B08">
      <w:pPr>
        <w:pStyle w:val="Heading1"/>
        <w:spacing w:line="240" w:lineRule="auto"/>
        <w:ind w:left="-5"/>
        <w:jc w:val="both"/>
        <w:rPr>
          <w:rFonts w:asciiTheme="minorHAnsi" w:hAnsiTheme="minorHAnsi" w:cstheme="minorHAnsi"/>
          <w:color w:val="000000" w:themeColor="text1"/>
          <w:sz w:val="24"/>
          <w:szCs w:val="24"/>
        </w:rPr>
      </w:pPr>
      <w:r w:rsidRPr="00BA077B">
        <w:rPr>
          <w:rFonts w:asciiTheme="minorHAnsi" w:hAnsiTheme="minorHAnsi" w:cstheme="minorHAnsi"/>
          <w:color w:val="000000" w:themeColor="text1"/>
          <w:sz w:val="24"/>
          <w:szCs w:val="24"/>
        </w:rPr>
        <w:t>2 credits</w:t>
      </w:r>
    </w:p>
    <w:p w14:paraId="555FC381" w14:textId="77777777" w:rsidR="00E03B08" w:rsidRPr="00BA077B" w:rsidRDefault="00E03B08" w:rsidP="00E03B08">
      <w:pPr>
        <w:jc w:val="both"/>
        <w:rPr>
          <w:rFonts w:asciiTheme="minorHAnsi" w:hAnsiTheme="minorHAnsi" w:cstheme="minorHAnsi"/>
        </w:rPr>
      </w:pPr>
      <w:r w:rsidRPr="00BA077B">
        <w:rPr>
          <w:rFonts w:asciiTheme="minorHAnsi" w:hAnsiTheme="minorHAnsi" w:cstheme="minorHAnsi"/>
        </w:rPr>
        <w:t>This course introduces students to dental practice. An overview of the basic concepts, principles, and procedures of various specialties in dentistry and historical and evolution developments.</w:t>
      </w:r>
    </w:p>
    <w:p w14:paraId="6CACACB7" w14:textId="34282BD8" w:rsidR="00453FAE" w:rsidRPr="00BA077B" w:rsidRDefault="35432AC4" w:rsidP="5A61BDEA">
      <w:pPr>
        <w:jc w:val="both"/>
        <w:rPr>
          <w:rFonts w:asciiTheme="minorHAnsi" w:hAnsiTheme="minorHAnsi" w:cstheme="minorHAnsi"/>
        </w:rPr>
      </w:pPr>
      <w:r w:rsidRPr="00BA077B">
        <w:rPr>
          <w:rFonts w:asciiTheme="minorHAnsi" w:hAnsiTheme="minorHAnsi" w:cstheme="minorHAnsi"/>
        </w:rPr>
        <w:t>This course focuses on specific and easy-to-understand steps for understanding scientific evidence and how it can be used in medical and dental practice. Course Prerequisite: BDS 200</w:t>
      </w:r>
      <w:r w:rsidR="48385B0B" w:rsidRPr="00BA077B">
        <w:rPr>
          <w:rFonts w:asciiTheme="minorHAnsi" w:hAnsiTheme="minorHAnsi" w:cstheme="minorHAnsi"/>
        </w:rPr>
        <w:t>.</w:t>
      </w:r>
    </w:p>
    <w:p w14:paraId="12B8CB66" w14:textId="77777777" w:rsidR="00E716D3" w:rsidRPr="00BA077B" w:rsidRDefault="00E716D3" w:rsidP="00E716D3">
      <w:pPr>
        <w:jc w:val="both"/>
        <w:rPr>
          <w:rFonts w:asciiTheme="minorHAnsi" w:hAnsiTheme="minorHAnsi" w:cstheme="minorHAnsi"/>
        </w:rPr>
      </w:pPr>
    </w:p>
    <w:p w14:paraId="7F27B123" w14:textId="77777777" w:rsidR="00052F4B" w:rsidRPr="00BA077B" w:rsidRDefault="00052F4B" w:rsidP="00052F4B">
      <w:pPr>
        <w:pStyle w:val="Heading1"/>
        <w:spacing w:line="240" w:lineRule="auto"/>
        <w:ind w:left="-5"/>
        <w:jc w:val="both"/>
        <w:rPr>
          <w:rFonts w:asciiTheme="minorHAnsi" w:hAnsiTheme="minorHAnsi" w:cstheme="minorHAnsi"/>
          <w:sz w:val="24"/>
          <w:szCs w:val="24"/>
        </w:rPr>
      </w:pPr>
      <w:r w:rsidRPr="00BA077B">
        <w:rPr>
          <w:rFonts w:asciiTheme="minorHAnsi" w:hAnsiTheme="minorHAnsi" w:cstheme="minorHAnsi"/>
          <w:sz w:val="24"/>
          <w:szCs w:val="24"/>
        </w:rPr>
        <w:t xml:space="preserve">BDS 217 Head and Neck Anatomy </w:t>
      </w:r>
    </w:p>
    <w:p w14:paraId="30C38F37" w14:textId="77777777" w:rsidR="00052F4B" w:rsidRPr="00BA077B" w:rsidRDefault="00052F4B" w:rsidP="00052F4B">
      <w:pPr>
        <w:pStyle w:val="Heading1"/>
        <w:spacing w:line="240" w:lineRule="auto"/>
        <w:ind w:left="-5"/>
        <w:jc w:val="both"/>
        <w:rPr>
          <w:rFonts w:asciiTheme="minorHAnsi" w:hAnsiTheme="minorHAnsi" w:cstheme="minorHAnsi"/>
          <w:color w:val="000000" w:themeColor="text1"/>
          <w:sz w:val="24"/>
          <w:szCs w:val="24"/>
        </w:rPr>
      </w:pPr>
      <w:r w:rsidRPr="00BA077B">
        <w:rPr>
          <w:rFonts w:asciiTheme="minorHAnsi" w:hAnsiTheme="minorHAnsi" w:cstheme="minorHAnsi"/>
          <w:color w:val="000000" w:themeColor="text1"/>
          <w:sz w:val="24"/>
          <w:szCs w:val="24"/>
        </w:rPr>
        <w:t>2 credits</w:t>
      </w:r>
    </w:p>
    <w:p w14:paraId="595A026D" w14:textId="77777777" w:rsidR="00052F4B" w:rsidRPr="00BA077B" w:rsidRDefault="00052F4B" w:rsidP="00052F4B">
      <w:pPr>
        <w:jc w:val="both"/>
        <w:rPr>
          <w:rFonts w:asciiTheme="minorHAnsi" w:hAnsiTheme="minorHAnsi" w:cstheme="minorHAnsi"/>
        </w:rPr>
      </w:pPr>
      <w:r w:rsidRPr="00BA077B">
        <w:rPr>
          <w:rFonts w:asciiTheme="minorHAnsi" w:hAnsiTheme="minorHAnsi" w:cstheme="minorHAnsi"/>
          <w:color w:val="000000"/>
          <w:shd w:val="clear" w:color="auto" w:fill="FFFFFF"/>
        </w:rPr>
        <w:t>This course is an overview of the development and anatomy of the head and neck. The head and neck osteogeny will be described, and bone components will be identified. Muscles, vasculature, and neural innervation will be addressed in detail and associated with clinical correlations. The anatomy of the oral cavity, tongue, and pharynx will also be described. Course material will be supplemented with 3D images and videos.</w:t>
      </w:r>
      <w:r w:rsidRPr="00BA077B">
        <w:rPr>
          <w:rFonts w:asciiTheme="minorHAnsi" w:hAnsiTheme="minorHAnsi" w:cstheme="minorHAnsi"/>
        </w:rPr>
        <w:t xml:space="preserve"> Course Prerequisite: BIO 217.</w:t>
      </w:r>
    </w:p>
    <w:p w14:paraId="0F91AA23" w14:textId="77777777" w:rsidR="00052F4B" w:rsidRPr="00BA077B" w:rsidRDefault="00052F4B" w:rsidP="00052F4B">
      <w:pPr>
        <w:jc w:val="both"/>
        <w:rPr>
          <w:rFonts w:asciiTheme="minorHAnsi" w:hAnsiTheme="minorHAnsi" w:cstheme="minorHAnsi"/>
        </w:rPr>
      </w:pPr>
    </w:p>
    <w:p w14:paraId="249C0CB4" w14:textId="77777777" w:rsidR="00052F4B" w:rsidRPr="00BA077B" w:rsidRDefault="00052F4B" w:rsidP="00052F4B">
      <w:pPr>
        <w:pStyle w:val="Heading1"/>
        <w:spacing w:line="240" w:lineRule="auto"/>
        <w:ind w:left="-5"/>
        <w:jc w:val="both"/>
        <w:rPr>
          <w:rFonts w:asciiTheme="minorHAnsi" w:hAnsiTheme="minorHAnsi" w:cstheme="minorHAnsi"/>
          <w:sz w:val="24"/>
          <w:szCs w:val="24"/>
        </w:rPr>
      </w:pPr>
      <w:r w:rsidRPr="00BA077B">
        <w:rPr>
          <w:rFonts w:asciiTheme="minorHAnsi" w:hAnsiTheme="minorHAnsi" w:cstheme="minorHAnsi"/>
          <w:sz w:val="24"/>
          <w:szCs w:val="24"/>
        </w:rPr>
        <w:lastRenderedPageBreak/>
        <w:t xml:space="preserve">BDS 217L Head and Neck Anatomy Lab </w:t>
      </w:r>
    </w:p>
    <w:p w14:paraId="11A02AAA" w14:textId="77777777" w:rsidR="00052F4B" w:rsidRPr="00BA077B" w:rsidRDefault="00052F4B" w:rsidP="00052F4B">
      <w:pPr>
        <w:pStyle w:val="Heading1"/>
        <w:spacing w:line="240" w:lineRule="auto"/>
        <w:ind w:left="-5"/>
        <w:jc w:val="both"/>
        <w:rPr>
          <w:rFonts w:asciiTheme="minorHAnsi" w:hAnsiTheme="minorHAnsi" w:cstheme="minorHAnsi"/>
          <w:color w:val="000000" w:themeColor="text1"/>
          <w:sz w:val="24"/>
          <w:szCs w:val="24"/>
        </w:rPr>
      </w:pPr>
      <w:r w:rsidRPr="00BA077B">
        <w:rPr>
          <w:rFonts w:asciiTheme="minorHAnsi" w:hAnsiTheme="minorHAnsi" w:cstheme="minorHAnsi"/>
          <w:color w:val="000000" w:themeColor="text1"/>
          <w:sz w:val="24"/>
          <w:szCs w:val="24"/>
        </w:rPr>
        <w:t>1 credit</w:t>
      </w:r>
    </w:p>
    <w:p w14:paraId="489163FE" w14:textId="77777777" w:rsidR="00052F4B" w:rsidRPr="00BA077B" w:rsidRDefault="00052F4B" w:rsidP="00052F4B">
      <w:pPr>
        <w:jc w:val="both"/>
        <w:rPr>
          <w:rFonts w:asciiTheme="minorHAnsi" w:hAnsiTheme="minorHAnsi" w:cstheme="minorHAnsi"/>
        </w:rPr>
      </w:pPr>
      <w:r w:rsidRPr="00BA077B">
        <w:rPr>
          <w:rFonts w:asciiTheme="minorHAnsi" w:hAnsiTheme="minorHAnsi" w:cstheme="minorHAnsi"/>
        </w:rPr>
        <w:t>This laboratory course will follow the theoretical course BDS 217 Head and Neck Anatomy. The sessions will allow the student a better understanding and memorize the 3D anatomy of the head and neck. Course Prerequisite or Corequisite: BDS 217.</w:t>
      </w:r>
    </w:p>
    <w:p w14:paraId="0FC3CC39" w14:textId="77777777" w:rsidR="00A7672F" w:rsidRPr="00BA077B" w:rsidRDefault="00A7672F" w:rsidP="00052F4B">
      <w:pPr>
        <w:jc w:val="both"/>
        <w:rPr>
          <w:rFonts w:asciiTheme="minorHAnsi" w:hAnsiTheme="minorHAnsi" w:cstheme="minorHAnsi"/>
        </w:rPr>
      </w:pPr>
    </w:p>
    <w:p w14:paraId="51396F56" w14:textId="77777777" w:rsidR="00A7672F" w:rsidRPr="00BA077B" w:rsidRDefault="00A7672F" w:rsidP="00052F4B">
      <w:pPr>
        <w:jc w:val="both"/>
        <w:rPr>
          <w:rFonts w:asciiTheme="minorHAnsi" w:hAnsiTheme="minorHAnsi" w:cstheme="minorHAnsi"/>
        </w:rPr>
      </w:pPr>
    </w:p>
    <w:p w14:paraId="44297FCD" w14:textId="77777777" w:rsidR="00A7672F" w:rsidRPr="00BA077B" w:rsidRDefault="00A7672F" w:rsidP="00052F4B">
      <w:pPr>
        <w:jc w:val="both"/>
        <w:rPr>
          <w:rFonts w:asciiTheme="minorHAnsi" w:hAnsiTheme="minorHAnsi" w:cstheme="minorHAnsi"/>
        </w:rPr>
      </w:pPr>
    </w:p>
    <w:p w14:paraId="12BE98BC" w14:textId="77777777" w:rsidR="00416AC9" w:rsidRPr="00BA077B" w:rsidRDefault="00416AC9" w:rsidP="00416AC9">
      <w:pPr>
        <w:jc w:val="both"/>
        <w:rPr>
          <w:rFonts w:asciiTheme="minorHAnsi" w:hAnsiTheme="minorHAnsi" w:cstheme="minorHAnsi"/>
        </w:rPr>
      </w:pPr>
    </w:p>
    <w:p w14:paraId="44CED7C7" w14:textId="77777777" w:rsidR="00A44541" w:rsidRPr="00BA077B" w:rsidRDefault="00A44541" w:rsidP="00416AC9">
      <w:pPr>
        <w:jc w:val="both"/>
        <w:rPr>
          <w:rFonts w:asciiTheme="minorHAnsi" w:hAnsiTheme="minorHAnsi" w:cstheme="minorHAnsi"/>
        </w:rPr>
      </w:pPr>
    </w:p>
    <w:p w14:paraId="291BC9EC" w14:textId="4E46DB97" w:rsidR="00A44541" w:rsidRPr="00BA077B" w:rsidRDefault="3FBC0526" w:rsidP="5A61BDEA">
      <w:pPr>
        <w:jc w:val="both"/>
        <w:rPr>
          <w:rFonts w:asciiTheme="minorHAnsi" w:hAnsiTheme="minorHAnsi" w:cstheme="minorHAnsi"/>
          <w:color w:val="2E74B5" w:themeColor="accent5" w:themeShade="BF"/>
        </w:rPr>
      </w:pPr>
      <w:r w:rsidRPr="00BA077B">
        <w:rPr>
          <w:rFonts w:asciiTheme="minorHAnsi" w:hAnsiTheme="minorHAnsi" w:cstheme="minorHAnsi"/>
          <w:color w:val="2E74B5" w:themeColor="accent5" w:themeShade="BF"/>
        </w:rPr>
        <w:t>BD</w:t>
      </w:r>
      <w:r w:rsidR="10BAB93F" w:rsidRPr="00BA077B">
        <w:rPr>
          <w:rFonts w:asciiTheme="minorHAnsi" w:hAnsiTheme="minorHAnsi" w:cstheme="minorHAnsi"/>
          <w:color w:val="2E74B5" w:themeColor="accent5" w:themeShade="BF"/>
        </w:rPr>
        <w:t>T</w:t>
      </w:r>
      <w:r w:rsidRPr="00BA077B">
        <w:rPr>
          <w:rFonts w:asciiTheme="minorHAnsi" w:hAnsiTheme="minorHAnsi" w:cstheme="minorHAnsi"/>
          <w:color w:val="2E74B5" w:themeColor="accent5" w:themeShade="BF"/>
        </w:rPr>
        <w:t xml:space="preserve"> 2</w:t>
      </w:r>
      <w:r w:rsidR="14FEB0F2" w:rsidRPr="00BA077B">
        <w:rPr>
          <w:rFonts w:asciiTheme="minorHAnsi" w:hAnsiTheme="minorHAnsi" w:cstheme="minorHAnsi"/>
          <w:color w:val="2E74B5" w:themeColor="accent5" w:themeShade="BF"/>
        </w:rPr>
        <w:t>11</w:t>
      </w:r>
      <w:r w:rsidRPr="00BA077B">
        <w:rPr>
          <w:rFonts w:asciiTheme="minorHAnsi" w:hAnsiTheme="minorHAnsi" w:cstheme="minorHAnsi"/>
          <w:color w:val="2E74B5" w:themeColor="accent5" w:themeShade="BF"/>
        </w:rPr>
        <w:t xml:space="preserve"> Dental Material</w:t>
      </w:r>
      <w:r w:rsidR="00BA077B" w:rsidRPr="00BA077B">
        <w:rPr>
          <w:rFonts w:asciiTheme="minorHAnsi" w:hAnsiTheme="minorHAnsi" w:cstheme="minorHAnsi"/>
          <w:color w:val="2E74B5" w:themeColor="accent5" w:themeShade="BF"/>
        </w:rPr>
        <w:t>s</w:t>
      </w:r>
      <w:r w:rsidRPr="00BA077B">
        <w:rPr>
          <w:rFonts w:asciiTheme="minorHAnsi" w:hAnsiTheme="minorHAnsi" w:cstheme="minorHAnsi"/>
          <w:color w:val="2E74B5" w:themeColor="accent5" w:themeShade="BF"/>
        </w:rPr>
        <w:t xml:space="preserve"> II</w:t>
      </w:r>
    </w:p>
    <w:p w14:paraId="2A1E3B60" w14:textId="77777777" w:rsidR="00A44541" w:rsidRPr="00BA077B" w:rsidRDefault="00A44541" w:rsidP="00A44541">
      <w:pPr>
        <w:jc w:val="both"/>
        <w:rPr>
          <w:rFonts w:asciiTheme="minorHAnsi" w:hAnsiTheme="minorHAnsi" w:cstheme="minorHAnsi"/>
        </w:rPr>
      </w:pPr>
      <w:r w:rsidRPr="00BA077B">
        <w:rPr>
          <w:rFonts w:asciiTheme="minorHAnsi" w:hAnsiTheme="minorHAnsi" w:cstheme="minorHAnsi"/>
        </w:rPr>
        <w:t>3 credits</w:t>
      </w:r>
    </w:p>
    <w:p w14:paraId="64D8A724" w14:textId="0F63043A" w:rsidR="00A44541" w:rsidRPr="00BA077B" w:rsidRDefault="3FBC0526" w:rsidP="5A61BDEA">
      <w:pPr>
        <w:jc w:val="both"/>
        <w:rPr>
          <w:rFonts w:asciiTheme="minorHAnsi" w:hAnsiTheme="minorHAnsi" w:cstheme="minorHAnsi"/>
        </w:rPr>
      </w:pPr>
      <w:r w:rsidRPr="00BA077B">
        <w:rPr>
          <w:rFonts w:asciiTheme="minorHAnsi" w:hAnsiTheme="minorHAnsi" w:cstheme="minorHAnsi"/>
        </w:rPr>
        <w:t>This course is a continuity of Dental material</w:t>
      </w:r>
      <w:r w:rsidR="00BA077B" w:rsidRPr="00BA077B">
        <w:rPr>
          <w:rFonts w:asciiTheme="minorHAnsi" w:hAnsiTheme="minorHAnsi" w:cstheme="minorHAnsi"/>
        </w:rPr>
        <w:t>s</w:t>
      </w:r>
      <w:r w:rsidR="42796B21" w:rsidRPr="00BA077B">
        <w:rPr>
          <w:rFonts w:asciiTheme="minorHAnsi" w:hAnsiTheme="minorHAnsi" w:cstheme="minorHAnsi"/>
        </w:rPr>
        <w:t xml:space="preserve"> I</w:t>
      </w:r>
      <w:r w:rsidRPr="00BA077B">
        <w:rPr>
          <w:rFonts w:asciiTheme="minorHAnsi" w:hAnsiTheme="minorHAnsi" w:cstheme="minorHAnsi"/>
        </w:rPr>
        <w:t>.</w:t>
      </w:r>
    </w:p>
    <w:p w14:paraId="6691050A" w14:textId="3BC65D96" w:rsidR="00A44541" w:rsidRPr="00BA077B" w:rsidRDefault="3FBC0526" w:rsidP="5A61BDEA">
      <w:pPr>
        <w:jc w:val="both"/>
        <w:rPr>
          <w:rFonts w:asciiTheme="minorHAnsi" w:hAnsiTheme="minorHAnsi" w:cstheme="minorHAnsi"/>
          <w:color w:val="000000" w:themeColor="text1"/>
        </w:rPr>
      </w:pPr>
      <w:r w:rsidRPr="00BA077B">
        <w:rPr>
          <w:rFonts w:asciiTheme="minorHAnsi" w:hAnsiTheme="minorHAnsi" w:cstheme="minorHAnsi"/>
          <w:color w:val="000000" w:themeColor="text1"/>
        </w:rPr>
        <w:t xml:space="preserve">The students will acquire theoretical data about </w:t>
      </w:r>
      <w:r w:rsidR="6E6EBF48" w:rsidRPr="00BA077B">
        <w:rPr>
          <w:rFonts w:asciiTheme="minorHAnsi" w:hAnsiTheme="minorHAnsi" w:cstheme="minorHAnsi"/>
          <w:color w:val="000000" w:themeColor="text1"/>
        </w:rPr>
        <w:t xml:space="preserve">laboratory </w:t>
      </w:r>
      <w:r w:rsidRPr="00BA077B">
        <w:rPr>
          <w:rFonts w:asciiTheme="minorHAnsi" w:hAnsiTheme="minorHAnsi" w:cstheme="minorHAnsi"/>
          <w:color w:val="000000" w:themeColor="text1"/>
        </w:rPr>
        <w:t xml:space="preserve">dental materials as regards their presentation modes, compositions, manipulation, properties, and limitations. The course is also directed to enable students to make rational decisions on properly selecting dental materials and their use relying on evidence-based dentistry. </w:t>
      </w:r>
      <w:r w:rsidRPr="00BA077B">
        <w:rPr>
          <w:rFonts w:asciiTheme="minorHAnsi" w:hAnsiTheme="minorHAnsi" w:cstheme="minorHAnsi"/>
        </w:rPr>
        <w:t>Course Prerequisite or Corequisite: BD</w:t>
      </w:r>
      <w:r w:rsidR="45A599C6" w:rsidRPr="00BA077B">
        <w:rPr>
          <w:rFonts w:asciiTheme="minorHAnsi" w:hAnsiTheme="minorHAnsi" w:cstheme="minorHAnsi"/>
        </w:rPr>
        <w:t>T</w:t>
      </w:r>
      <w:r w:rsidRPr="00BA077B">
        <w:rPr>
          <w:rFonts w:asciiTheme="minorHAnsi" w:hAnsiTheme="minorHAnsi" w:cstheme="minorHAnsi"/>
        </w:rPr>
        <w:t xml:space="preserve"> 2</w:t>
      </w:r>
      <w:r w:rsidR="2D7A4EFA" w:rsidRPr="00BA077B">
        <w:rPr>
          <w:rFonts w:asciiTheme="minorHAnsi" w:hAnsiTheme="minorHAnsi" w:cstheme="minorHAnsi"/>
        </w:rPr>
        <w:t>1</w:t>
      </w:r>
      <w:r w:rsidRPr="00BA077B">
        <w:rPr>
          <w:rFonts w:asciiTheme="minorHAnsi" w:hAnsiTheme="minorHAnsi" w:cstheme="minorHAnsi"/>
        </w:rPr>
        <w:t>0.</w:t>
      </w:r>
    </w:p>
    <w:p w14:paraId="2DC722DE" w14:textId="77777777" w:rsidR="00B65638" w:rsidRPr="00BA077B" w:rsidRDefault="00B65638" w:rsidP="49356AF2">
      <w:pPr>
        <w:jc w:val="both"/>
        <w:rPr>
          <w:rFonts w:asciiTheme="minorHAnsi" w:hAnsiTheme="minorHAnsi" w:cstheme="minorHAnsi"/>
        </w:rPr>
      </w:pPr>
      <w:bookmarkStart w:id="2" w:name="_Ref83127924"/>
      <w:bookmarkEnd w:id="2"/>
    </w:p>
    <w:p w14:paraId="1852A69A" w14:textId="77777777" w:rsidR="0097568F" w:rsidRPr="00BA077B" w:rsidRDefault="0097568F" w:rsidP="0097568F">
      <w:pPr>
        <w:pStyle w:val="nobullet"/>
        <w:spacing w:before="0" w:beforeAutospacing="0" w:after="0" w:afterAutospacing="0"/>
        <w:rPr>
          <w:rStyle w:val="ctitle"/>
          <w:rFonts w:asciiTheme="minorHAnsi" w:hAnsiTheme="minorHAnsi" w:cstheme="minorHAnsi"/>
          <w:color w:val="2E74B5" w:themeColor="accent5" w:themeShade="BF"/>
        </w:rPr>
      </w:pPr>
      <w:r w:rsidRPr="00BA077B">
        <w:rPr>
          <w:rStyle w:val="ctitle"/>
          <w:rFonts w:asciiTheme="minorHAnsi" w:hAnsiTheme="minorHAnsi" w:cstheme="minorHAnsi"/>
          <w:color w:val="2E74B5" w:themeColor="accent5" w:themeShade="BF"/>
        </w:rPr>
        <w:t>BDT 330L Removable Prosthodontics lab I</w:t>
      </w:r>
    </w:p>
    <w:p w14:paraId="35CE339E" w14:textId="77777777" w:rsidR="0097568F" w:rsidRPr="00BA077B" w:rsidRDefault="0097568F" w:rsidP="0097568F">
      <w:pPr>
        <w:pStyle w:val="nobullet"/>
        <w:spacing w:before="0" w:beforeAutospacing="0" w:after="0" w:afterAutospacing="0"/>
        <w:rPr>
          <w:rFonts w:asciiTheme="minorHAnsi" w:hAnsiTheme="minorHAnsi" w:cstheme="minorHAnsi"/>
        </w:rPr>
      </w:pPr>
      <w:r w:rsidRPr="00BA077B">
        <w:rPr>
          <w:rFonts w:asciiTheme="minorHAnsi" w:hAnsiTheme="minorHAnsi" w:cstheme="minorHAnsi"/>
        </w:rPr>
        <w:t>1 credit</w:t>
      </w:r>
    </w:p>
    <w:p w14:paraId="55F44D9F" w14:textId="6DE6C77F" w:rsidR="0097568F" w:rsidRPr="00BA077B" w:rsidRDefault="0097568F" w:rsidP="00B65638">
      <w:pPr>
        <w:pStyle w:val="nobullet"/>
        <w:spacing w:before="0" w:beforeAutospacing="0" w:after="0" w:afterAutospacing="0"/>
        <w:rPr>
          <w:rFonts w:asciiTheme="minorHAnsi" w:hAnsiTheme="minorHAnsi" w:cstheme="minorHAnsi"/>
        </w:rPr>
      </w:pPr>
      <w:r w:rsidRPr="00BA077B">
        <w:rPr>
          <w:rFonts w:asciiTheme="minorHAnsi" w:hAnsiTheme="minorHAnsi" w:cstheme="minorHAnsi"/>
        </w:rPr>
        <w:t xml:space="preserve">This course will give students practical knowledge in the fabrication of removable prosthesis. It will allow students to develop their technical skills through construction of partial and complete dentures. </w:t>
      </w:r>
      <w:r w:rsidR="003C23CD" w:rsidRPr="00BA077B">
        <w:rPr>
          <w:rFonts w:asciiTheme="minorHAnsi" w:hAnsiTheme="minorHAnsi" w:cstheme="minorHAnsi"/>
        </w:rPr>
        <w:t>Course Prerequisite: BDT 330.</w:t>
      </w:r>
    </w:p>
    <w:p w14:paraId="6924BD5E" w14:textId="77777777" w:rsidR="009D7B1E" w:rsidRPr="00BA077B" w:rsidRDefault="009D7B1E" w:rsidP="5A61BDEA">
      <w:pPr>
        <w:jc w:val="both"/>
        <w:rPr>
          <w:rFonts w:asciiTheme="minorHAnsi" w:hAnsiTheme="minorHAnsi" w:cstheme="minorHAnsi"/>
        </w:rPr>
      </w:pPr>
    </w:p>
    <w:p w14:paraId="47DBC44D" w14:textId="3A1774B4" w:rsidR="6C0BEA80" w:rsidRPr="00BA077B" w:rsidRDefault="0097568F" w:rsidP="5A61BDEA">
      <w:pPr>
        <w:jc w:val="both"/>
        <w:rPr>
          <w:rFonts w:asciiTheme="minorHAnsi" w:hAnsiTheme="minorHAnsi" w:cstheme="minorHAnsi"/>
          <w:color w:val="2E74B5" w:themeColor="accent5" w:themeShade="BF"/>
        </w:rPr>
      </w:pPr>
      <w:r w:rsidRPr="00BA077B">
        <w:rPr>
          <w:rFonts w:asciiTheme="minorHAnsi" w:hAnsiTheme="minorHAnsi" w:cstheme="minorHAnsi"/>
          <w:color w:val="2E74B5" w:themeColor="accent5" w:themeShade="BF"/>
        </w:rPr>
        <w:t xml:space="preserve">BDT 350 </w:t>
      </w:r>
      <w:r w:rsidR="6C0BEA80" w:rsidRPr="00BA077B">
        <w:rPr>
          <w:rFonts w:asciiTheme="minorHAnsi" w:hAnsiTheme="minorHAnsi" w:cstheme="minorHAnsi"/>
          <w:color w:val="2E74B5" w:themeColor="accent5" w:themeShade="BF"/>
        </w:rPr>
        <w:t>Dental ceramics</w:t>
      </w:r>
    </w:p>
    <w:p w14:paraId="30E4FCED" w14:textId="54BFC89D" w:rsidR="0097568F" w:rsidRPr="00BA077B" w:rsidRDefault="0097568F" w:rsidP="5A61BDEA">
      <w:pPr>
        <w:jc w:val="both"/>
        <w:rPr>
          <w:rFonts w:asciiTheme="minorHAnsi" w:hAnsiTheme="minorHAnsi" w:cstheme="minorHAnsi"/>
        </w:rPr>
      </w:pPr>
      <w:r w:rsidRPr="00BA077B">
        <w:rPr>
          <w:rFonts w:asciiTheme="minorHAnsi" w:hAnsiTheme="minorHAnsi" w:cstheme="minorHAnsi"/>
        </w:rPr>
        <w:t>2 credits</w:t>
      </w:r>
    </w:p>
    <w:p w14:paraId="436EC02E" w14:textId="59F34AA6" w:rsidR="6C0BEA80" w:rsidRPr="00BA077B" w:rsidRDefault="6C0BEA80" w:rsidP="5A61BDEA">
      <w:pPr>
        <w:jc w:val="both"/>
        <w:rPr>
          <w:rFonts w:asciiTheme="minorHAnsi" w:eastAsiaTheme="minorEastAsia" w:hAnsiTheme="minorHAnsi" w:cstheme="minorHAnsi"/>
        </w:rPr>
      </w:pPr>
      <w:r w:rsidRPr="00BA077B">
        <w:rPr>
          <w:rFonts w:asciiTheme="minorHAnsi" w:eastAsiaTheme="minorEastAsia" w:hAnsiTheme="minorHAnsi" w:cstheme="minorHAnsi"/>
          <w:color w:val="29394A"/>
        </w:rPr>
        <w:t xml:space="preserve">Ceramic materials </w:t>
      </w:r>
      <w:r w:rsidR="00B65638" w:rsidRPr="00BA077B">
        <w:rPr>
          <w:rFonts w:asciiTheme="minorHAnsi" w:eastAsiaTheme="minorEastAsia" w:hAnsiTheme="minorHAnsi" w:cstheme="minorHAnsi"/>
          <w:color w:val="29394A"/>
        </w:rPr>
        <w:t>ha</w:t>
      </w:r>
      <w:r w:rsidR="00D46021" w:rsidRPr="00BA077B">
        <w:rPr>
          <w:rFonts w:asciiTheme="minorHAnsi" w:eastAsiaTheme="minorEastAsia" w:hAnsiTheme="minorHAnsi" w:cstheme="minorHAnsi"/>
          <w:color w:val="29394A"/>
        </w:rPr>
        <w:t>ve</w:t>
      </w:r>
      <w:r w:rsidR="00B65638" w:rsidRPr="00BA077B">
        <w:rPr>
          <w:rFonts w:asciiTheme="minorHAnsi" w:eastAsiaTheme="minorEastAsia" w:hAnsiTheme="minorHAnsi" w:cstheme="minorHAnsi"/>
          <w:color w:val="29394A"/>
        </w:rPr>
        <w:t xml:space="preserve"> </w:t>
      </w:r>
      <w:r w:rsidRPr="00BA077B">
        <w:rPr>
          <w:rFonts w:asciiTheme="minorHAnsi" w:eastAsiaTheme="minorEastAsia" w:hAnsiTheme="minorHAnsi" w:cstheme="minorHAnsi"/>
          <w:color w:val="29394A"/>
        </w:rPr>
        <w:t xml:space="preserve">evolved significantly </w:t>
      </w:r>
      <w:r w:rsidR="00B65638" w:rsidRPr="00BA077B">
        <w:rPr>
          <w:rFonts w:asciiTheme="minorHAnsi" w:eastAsiaTheme="minorEastAsia" w:hAnsiTheme="minorHAnsi" w:cstheme="minorHAnsi"/>
          <w:color w:val="29394A"/>
        </w:rPr>
        <w:t xml:space="preserve">during the past decades along with </w:t>
      </w:r>
      <w:r w:rsidRPr="00BA077B">
        <w:rPr>
          <w:rFonts w:asciiTheme="minorHAnsi" w:eastAsiaTheme="minorEastAsia" w:hAnsiTheme="minorHAnsi" w:cstheme="minorHAnsi"/>
          <w:color w:val="29394A"/>
        </w:rPr>
        <w:t xml:space="preserve">their fabrication techniques, </w:t>
      </w:r>
      <w:r w:rsidR="00B65638" w:rsidRPr="00BA077B">
        <w:rPr>
          <w:rFonts w:asciiTheme="minorHAnsi" w:eastAsiaTheme="minorEastAsia" w:hAnsiTheme="minorHAnsi" w:cstheme="minorHAnsi"/>
          <w:color w:val="29394A"/>
        </w:rPr>
        <w:t xml:space="preserve">and </w:t>
      </w:r>
      <w:r w:rsidRPr="00BA077B">
        <w:rPr>
          <w:rFonts w:asciiTheme="minorHAnsi" w:eastAsiaTheme="minorEastAsia" w:hAnsiTheme="minorHAnsi" w:cstheme="minorHAnsi"/>
          <w:color w:val="29394A"/>
        </w:rPr>
        <w:t xml:space="preserve">all-ceramic restorations have gained in popularity. </w:t>
      </w:r>
      <w:r w:rsidR="00B65638" w:rsidRPr="00BA077B">
        <w:rPr>
          <w:rFonts w:asciiTheme="minorHAnsi" w:eastAsiaTheme="minorEastAsia" w:hAnsiTheme="minorHAnsi" w:cstheme="minorHAnsi"/>
          <w:color w:val="29394A"/>
        </w:rPr>
        <w:t>This course will give</w:t>
      </w:r>
      <w:r w:rsidRPr="00BA077B">
        <w:rPr>
          <w:rFonts w:asciiTheme="minorHAnsi" w:eastAsiaTheme="minorEastAsia" w:hAnsiTheme="minorHAnsi" w:cstheme="minorHAnsi"/>
          <w:color w:val="29394A"/>
        </w:rPr>
        <w:t xml:space="preserve"> laboratory technicians complete knowledge of the properties and characteristics of ceramics in order to select the most appropriate restorative materials for each case. Th</w:t>
      </w:r>
      <w:r w:rsidR="00B65638" w:rsidRPr="00BA077B">
        <w:rPr>
          <w:rFonts w:asciiTheme="minorHAnsi" w:eastAsiaTheme="minorEastAsia" w:hAnsiTheme="minorHAnsi" w:cstheme="minorHAnsi"/>
          <w:color w:val="29394A"/>
        </w:rPr>
        <w:t xml:space="preserve">e </w:t>
      </w:r>
      <w:r w:rsidRPr="00BA077B">
        <w:rPr>
          <w:rFonts w:asciiTheme="minorHAnsi" w:eastAsiaTheme="minorEastAsia" w:hAnsiTheme="minorHAnsi" w:cstheme="minorHAnsi"/>
          <w:color w:val="29394A"/>
        </w:rPr>
        <w:t>microstructure and method of fabrication</w:t>
      </w:r>
      <w:r w:rsidR="00B65638" w:rsidRPr="00BA077B">
        <w:rPr>
          <w:rFonts w:asciiTheme="minorHAnsi" w:eastAsiaTheme="minorEastAsia" w:hAnsiTheme="minorHAnsi" w:cstheme="minorHAnsi"/>
          <w:color w:val="29394A"/>
        </w:rPr>
        <w:t xml:space="preserve"> will be</w:t>
      </w:r>
      <w:r w:rsidRPr="00BA077B">
        <w:rPr>
          <w:rFonts w:asciiTheme="minorHAnsi" w:eastAsiaTheme="minorEastAsia" w:hAnsiTheme="minorHAnsi" w:cstheme="minorHAnsi"/>
          <w:color w:val="29394A"/>
        </w:rPr>
        <w:t xml:space="preserve"> discusse</w:t>
      </w:r>
      <w:r w:rsidR="00B65638" w:rsidRPr="00BA077B">
        <w:rPr>
          <w:rFonts w:asciiTheme="minorHAnsi" w:eastAsiaTheme="minorEastAsia" w:hAnsiTheme="minorHAnsi" w:cstheme="minorHAnsi"/>
          <w:color w:val="29394A"/>
        </w:rPr>
        <w:t>d</w:t>
      </w:r>
      <w:r w:rsidRPr="00BA077B">
        <w:rPr>
          <w:rFonts w:asciiTheme="minorHAnsi" w:eastAsiaTheme="minorEastAsia" w:hAnsiTheme="minorHAnsi" w:cstheme="minorHAnsi"/>
          <w:color w:val="29394A"/>
        </w:rPr>
        <w:t>.</w:t>
      </w:r>
      <w:r w:rsidR="00B65638" w:rsidRPr="00BA077B">
        <w:rPr>
          <w:rFonts w:asciiTheme="minorHAnsi" w:hAnsiTheme="minorHAnsi" w:cstheme="minorHAnsi"/>
        </w:rPr>
        <w:t xml:space="preserve"> Course Prerequisite: BDT 210.</w:t>
      </w:r>
    </w:p>
    <w:p w14:paraId="4C8DB8F9" w14:textId="77777777" w:rsidR="009D7B1E" w:rsidRPr="00BA077B" w:rsidRDefault="009D7B1E" w:rsidP="00BC4346">
      <w:pPr>
        <w:jc w:val="both"/>
        <w:rPr>
          <w:rFonts w:asciiTheme="minorHAnsi" w:hAnsiTheme="minorHAnsi" w:cstheme="minorHAnsi"/>
        </w:rPr>
      </w:pPr>
    </w:p>
    <w:p w14:paraId="67099C00" w14:textId="77777777" w:rsidR="00764FFF" w:rsidRPr="00BA077B" w:rsidRDefault="00764FFF" w:rsidP="00764FFF">
      <w:pPr>
        <w:pStyle w:val="nobullet"/>
        <w:spacing w:before="0" w:beforeAutospacing="0" w:after="0" w:afterAutospacing="0"/>
        <w:rPr>
          <w:rStyle w:val="ctitle"/>
          <w:rFonts w:asciiTheme="minorHAnsi" w:hAnsiTheme="minorHAnsi" w:cstheme="minorHAnsi"/>
          <w:color w:val="2E74B5" w:themeColor="accent5" w:themeShade="BF"/>
        </w:rPr>
      </w:pPr>
      <w:r w:rsidRPr="00BA077B">
        <w:rPr>
          <w:rStyle w:val="ctitle"/>
          <w:rFonts w:asciiTheme="minorHAnsi" w:hAnsiTheme="minorHAnsi" w:cstheme="minorHAnsi"/>
          <w:color w:val="2E74B5" w:themeColor="accent5" w:themeShade="BF"/>
        </w:rPr>
        <w:t>BDT 320L Fixed Prosthodontics lab I</w:t>
      </w:r>
    </w:p>
    <w:p w14:paraId="76B28FE0" w14:textId="77777777" w:rsidR="00764FFF" w:rsidRPr="00BA077B" w:rsidRDefault="00764FFF" w:rsidP="00764FFF">
      <w:pPr>
        <w:pStyle w:val="nobullet"/>
        <w:spacing w:before="0" w:beforeAutospacing="0" w:after="0" w:afterAutospacing="0"/>
        <w:rPr>
          <w:rFonts w:asciiTheme="minorHAnsi" w:hAnsiTheme="minorHAnsi" w:cstheme="minorHAnsi"/>
        </w:rPr>
      </w:pPr>
      <w:r w:rsidRPr="00BA077B">
        <w:rPr>
          <w:rFonts w:asciiTheme="minorHAnsi" w:hAnsiTheme="minorHAnsi" w:cstheme="minorHAnsi"/>
        </w:rPr>
        <w:t xml:space="preserve">1 credit </w:t>
      </w:r>
    </w:p>
    <w:p w14:paraId="4991B55B" w14:textId="6838974C" w:rsidR="00BC4346" w:rsidRPr="00BA077B" w:rsidRDefault="00764FFF" w:rsidP="00764FFF">
      <w:pPr>
        <w:jc w:val="both"/>
        <w:rPr>
          <w:rFonts w:asciiTheme="minorHAnsi" w:hAnsiTheme="minorHAnsi" w:cstheme="minorHAnsi"/>
        </w:rPr>
      </w:pPr>
      <w:r w:rsidRPr="00BA077B">
        <w:rPr>
          <w:rFonts w:asciiTheme="minorHAnsi" w:hAnsiTheme="minorHAnsi" w:cstheme="minorHAnsi"/>
        </w:rPr>
        <w:t>An introductory lab course to the types of fixed restorations and techniques of fabrication. The theories and concepts for the use of different types of fixed restorations will be included. </w:t>
      </w:r>
      <w:r w:rsidR="00D46021" w:rsidRPr="00BA077B">
        <w:rPr>
          <w:rFonts w:asciiTheme="minorHAnsi" w:hAnsiTheme="minorHAnsi" w:cstheme="minorHAnsi"/>
        </w:rPr>
        <w:t>Course Prerequisite: BDT 320.</w:t>
      </w:r>
    </w:p>
    <w:p w14:paraId="5E11385E" w14:textId="77777777" w:rsidR="00BA077B" w:rsidRPr="00BA077B" w:rsidRDefault="00BA077B" w:rsidP="00764FFF">
      <w:pPr>
        <w:jc w:val="both"/>
        <w:rPr>
          <w:rFonts w:asciiTheme="minorHAnsi" w:hAnsiTheme="minorHAnsi" w:cstheme="minorHAnsi"/>
        </w:rPr>
      </w:pPr>
    </w:p>
    <w:p w14:paraId="3C817F4D" w14:textId="0CE5D567" w:rsidR="00BA077B" w:rsidRPr="00BA077B" w:rsidRDefault="00BA077B" w:rsidP="00BA077B">
      <w:pPr>
        <w:jc w:val="both"/>
        <w:rPr>
          <w:rFonts w:asciiTheme="minorHAnsi" w:hAnsiTheme="minorHAnsi" w:cstheme="minorHAnsi"/>
          <w:color w:val="2E74B5" w:themeColor="accent5" w:themeShade="BF"/>
        </w:rPr>
      </w:pPr>
      <w:r w:rsidRPr="00BA077B">
        <w:rPr>
          <w:rFonts w:asciiTheme="minorHAnsi" w:hAnsiTheme="minorHAnsi" w:cstheme="minorHAnsi"/>
          <w:color w:val="2E74B5" w:themeColor="accent5" w:themeShade="BF"/>
        </w:rPr>
        <w:t xml:space="preserve">BDT 330 </w:t>
      </w:r>
      <w:r w:rsidRPr="00BA077B">
        <w:rPr>
          <w:rStyle w:val="ctitle"/>
          <w:rFonts w:asciiTheme="minorHAnsi" w:hAnsiTheme="minorHAnsi" w:cstheme="minorHAnsi"/>
          <w:color w:val="2E74B5" w:themeColor="accent5" w:themeShade="BF"/>
        </w:rPr>
        <w:t xml:space="preserve">Partial Denture Prosthodontics </w:t>
      </w:r>
      <w:r w:rsidRPr="00BA077B">
        <w:rPr>
          <w:rFonts w:asciiTheme="minorHAnsi" w:hAnsiTheme="minorHAnsi" w:cstheme="minorHAnsi"/>
          <w:color w:val="2E74B5" w:themeColor="accent5" w:themeShade="BF"/>
        </w:rPr>
        <w:t xml:space="preserve">I </w:t>
      </w:r>
    </w:p>
    <w:p w14:paraId="4EFD816B" w14:textId="77777777" w:rsidR="00BA077B" w:rsidRPr="00BA077B" w:rsidRDefault="00BA077B" w:rsidP="00BA077B">
      <w:pPr>
        <w:jc w:val="both"/>
        <w:rPr>
          <w:rFonts w:asciiTheme="minorHAnsi" w:hAnsiTheme="minorHAnsi" w:cstheme="minorHAnsi"/>
        </w:rPr>
      </w:pPr>
      <w:r w:rsidRPr="00BA077B">
        <w:rPr>
          <w:rFonts w:asciiTheme="minorHAnsi" w:hAnsiTheme="minorHAnsi" w:cstheme="minorHAnsi"/>
        </w:rPr>
        <w:t>3 credits</w:t>
      </w:r>
    </w:p>
    <w:p w14:paraId="3E5BE915" w14:textId="55AC4E5B" w:rsidR="00764FFF" w:rsidRPr="00BA077B" w:rsidRDefault="00BA077B" w:rsidP="00C05667">
      <w:pPr>
        <w:jc w:val="both"/>
        <w:rPr>
          <w:rFonts w:asciiTheme="minorHAnsi" w:hAnsiTheme="minorHAnsi" w:cstheme="minorHAnsi"/>
        </w:rPr>
      </w:pPr>
      <w:r w:rsidRPr="00BA077B">
        <w:rPr>
          <w:rFonts w:asciiTheme="minorHAnsi" w:hAnsiTheme="minorHAnsi" w:cstheme="minorHAnsi"/>
        </w:rPr>
        <w:t xml:space="preserve">This course is an introduction to the theories and procedures of partial framework fabrication. The procedures of design, duplicating, waxing, investing, casting, and finishing will be developed. Then the arrangement and processing of artificial teeth and the repairing of frameworks will be introduced. </w:t>
      </w:r>
      <w:r w:rsidRPr="00BA077B">
        <w:rPr>
          <w:rFonts w:asciiTheme="minorHAnsi" w:hAnsiTheme="minorHAnsi" w:cstheme="minorHAnsi"/>
          <w:color w:val="000000"/>
        </w:rPr>
        <w:t>Prerequisite: BDT 211.</w:t>
      </w:r>
    </w:p>
    <w:p w14:paraId="7B3F0A77" w14:textId="77777777" w:rsidR="00BA077B" w:rsidRPr="00BA077B" w:rsidRDefault="00BA077B" w:rsidP="00C05667">
      <w:pPr>
        <w:jc w:val="both"/>
        <w:rPr>
          <w:rFonts w:asciiTheme="minorHAnsi" w:hAnsiTheme="minorHAnsi" w:cstheme="minorHAnsi"/>
        </w:rPr>
      </w:pPr>
    </w:p>
    <w:p w14:paraId="3388ADBA" w14:textId="77777777" w:rsidR="00BA077B" w:rsidRPr="00BA077B" w:rsidRDefault="00BA077B" w:rsidP="00BA077B">
      <w:pPr>
        <w:pStyle w:val="nobullet"/>
        <w:spacing w:before="0" w:beforeAutospacing="0" w:after="0" w:afterAutospacing="0"/>
        <w:rPr>
          <w:rStyle w:val="ctitle"/>
          <w:rFonts w:asciiTheme="minorHAnsi" w:hAnsiTheme="minorHAnsi" w:cstheme="minorHAnsi"/>
          <w:color w:val="2E74B5" w:themeColor="accent5" w:themeShade="BF"/>
        </w:rPr>
      </w:pPr>
      <w:r w:rsidRPr="00BA077B">
        <w:rPr>
          <w:rFonts w:asciiTheme="minorHAnsi" w:hAnsiTheme="minorHAnsi" w:cstheme="minorHAnsi"/>
          <w:color w:val="2E74B5" w:themeColor="accent5" w:themeShade="BF"/>
        </w:rPr>
        <w:t xml:space="preserve">BDT 340 </w:t>
      </w:r>
      <w:r w:rsidRPr="00BA077B">
        <w:rPr>
          <w:rStyle w:val="ctitle"/>
          <w:rFonts w:asciiTheme="minorHAnsi" w:hAnsiTheme="minorHAnsi" w:cstheme="minorHAnsi"/>
          <w:color w:val="2E74B5" w:themeColor="accent5" w:themeShade="BF"/>
        </w:rPr>
        <w:t xml:space="preserve">Complete Denture Prosthodontics I </w:t>
      </w:r>
    </w:p>
    <w:p w14:paraId="1D7D91D0" w14:textId="77777777" w:rsidR="00BA077B" w:rsidRPr="00BA077B" w:rsidRDefault="00BA077B" w:rsidP="00BA077B">
      <w:pPr>
        <w:pStyle w:val="nobullet"/>
        <w:spacing w:before="0" w:beforeAutospacing="0" w:after="0" w:afterAutospacing="0"/>
        <w:rPr>
          <w:rFonts w:asciiTheme="minorHAnsi" w:hAnsiTheme="minorHAnsi" w:cstheme="minorHAnsi"/>
        </w:rPr>
      </w:pPr>
      <w:r w:rsidRPr="00BA077B">
        <w:rPr>
          <w:rFonts w:asciiTheme="minorHAnsi" w:hAnsiTheme="minorHAnsi" w:cstheme="minorHAnsi"/>
        </w:rPr>
        <w:t>3 credits</w:t>
      </w:r>
    </w:p>
    <w:p w14:paraId="754F98D9" w14:textId="77777777" w:rsidR="00BA077B" w:rsidRPr="00BA077B" w:rsidRDefault="00BA077B" w:rsidP="00BA077B">
      <w:pPr>
        <w:pStyle w:val="NormalWeb"/>
        <w:spacing w:before="0" w:beforeAutospacing="0" w:after="0" w:afterAutospacing="0"/>
        <w:rPr>
          <w:rFonts w:asciiTheme="minorHAnsi" w:hAnsiTheme="minorHAnsi" w:cstheme="minorHAnsi"/>
          <w:color w:val="000000"/>
        </w:rPr>
      </w:pPr>
      <w:r w:rsidRPr="00BA077B">
        <w:rPr>
          <w:rFonts w:asciiTheme="minorHAnsi" w:hAnsiTheme="minorHAnsi" w:cstheme="minorHAnsi"/>
        </w:rPr>
        <w:t>An introduction to the setup and arrangement of artificial teeth. Waxing, investing, processing, and finishing procedures will also be taught. The basics of denture repair will be introduced.</w:t>
      </w:r>
      <w:r w:rsidRPr="00BA077B">
        <w:rPr>
          <w:rFonts w:asciiTheme="minorHAnsi" w:hAnsiTheme="minorHAnsi" w:cstheme="minorHAnsi"/>
          <w:color w:val="000000"/>
        </w:rPr>
        <w:t xml:space="preserve"> Prerequisite: BDS 200.</w:t>
      </w:r>
    </w:p>
    <w:p w14:paraId="66067E46" w14:textId="77777777" w:rsidR="00C05667" w:rsidRPr="00BA077B" w:rsidRDefault="00C05667" w:rsidP="001765E9">
      <w:pPr>
        <w:jc w:val="both"/>
        <w:rPr>
          <w:rFonts w:asciiTheme="minorHAnsi" w:hAnsiTheme="minorHAnsi" w:cstheme="minorHAnsi"/>
        </w:rPr>
      </w:pPr>
    </w:p>
    <w:p w14:paraId="3A9DAA3A" w14:textId="2F3A75A2" w:rsidR="00E96108" w:rsidRPr="00BA077B" w:rsidRDefault="00E96108" w:rsidP="00E96108">
      <w:pPr>
        <w:pStyle w:val="nobullet"/>
        <w:spacing w:before="0" w:beforeAutospacing="0" w:after="0" w:afterAutospacing="0"/>
        <w:rPr>
          <w:rStyle w:val="ctitle"/>
          <w:rFonts w:asciiTheme="minorHAnsi" w:hAnsiTheme="minorHAnsi" w:cstheme="minorHAnsi"/>
          <w:color w:val="2E74B5" w:themeColor="accent5" w:themeShade="BF"/>
        </w:rPr>
      </w:pPr>
      <w:r w:rsidRPr="00BA077B">
        <w:rPr>
          <w:rStyle w:val="ctitle"/>
          <w:rFonts w:asciiTheme="minorHAnsi" w:hAnsiTheme="minorHAnsi" w:cstheme="minorHAnsi"/>
          <w:color w:val="2E74B5" w:themeColor="accent5" w:themeShade="BF"/>
        </w:rPr>
        <w:t>BDT 370 Orthodontic/</w:t>
      </w:r>
      <w:proofErr w:type="spellStart"/>
      <w:r w:rsidRPr="00BA077B">
        <w:rPr>
          <w:rStyle w:val="ctitle"/>
          <w:rFonts w:asciiTheme="minorHAnsi" w:hAnsiTheme="minorHAnsi" w:cstheme="minorHAnsi"/>
          <w:color w:val="2E74B5" w:themeColor="accent5" w:themeShade="BF"/>
        </w:rPr>
        <w:t>Pedodontics</w:t>
      </w:r>
      <w:proofErr w:type="spellEnd"/>
      <w:r w:rsidRPr="00BA077B">
        <w:rPr>
          <w:rStyle w:val="ctitle"/>
          <w:rFonts w:asciiTheme="minorHAnsi" w:hAnsiTheme="minorHAnsi" w:cstheme="minorHAnsi"/>
          <w:color w:val="2E74B5" w:themeColor="accent5" w:themeShade="BF"/>
        </w:rPr>
        <w:t xml:space="preserve"> appliances</w:t>
      </w:r>
    </w:p>
    <w:p w14:paraId="4D9835AE" w14:textId="141C2B1F" w:rsidR="00E96108" w:rsidRPr="00BA077B" w:rsidRDefault="00E96108" w:rsidP="00E96108">
      <w:pPr>
        <w:pStyle w:val="nobullet"/>
        <w:spacing w:before="0" w:beforeAutospacing="0" w:after="0" w:afterAutospacing="0"/>
        <w:rPr>
          <w:rStyle w:val="ctitle"/>
          <w:rFonts w:asciiTheme="minorHAnsi" w:hAnsiTheme="minorHAnsi" w:cstheme="minorHAnsi"/>
        </w:rPr>
      </w:pPr>
      <w:r w:rsidRPr="00BA077B">
        <w:rPr>
          <w:rStyle w:val="ctitle"/>
          <w:rFonts w:asciiTheme="minorHAnsi" w:hAnsiTheme="minorHAnsi" w:cstheme="minorHAnsi"/>
        </w:rPr>
        <w:t>3 credits</w:t>
      </w:r>
    </w:p>
    <w:p w14:paraId="3D7AFA49" w14:textId="6DDF95F7" w:rsidR="00E96108" w:rsidRPr="00BA077B" w:rsidRDefault="00E96108" w:rsidP="0097568F">
      <w:pPr>
        <w:pStyle w:val="nobullet"/>
        <w:spacing w:before="0" w:beforeAutospacing="0" w:after="0" w:afterAutospacing="0"/>
        <w:rPr>
          <w:rStyle w:val="ctitle"/>
          <w:rFonts w:asciiTheme="minorHAnsi" w:hAnsiTheme="minorHAnsi" w:cstheme="minorHAnsi"/>
        </w:rPr>
      </w:pPr>
      <w:r w:rsidRPr="00BA077B">
        <w:rPr>
          <w:rFonts w:asciiTheme="minorHAnsi" w:hAnsiTheme="minorHAnsi" w:cstheme="minorHAnsi"/>
        </w:rPr>
        <w:t xml:space="preserve">This course covers the indication and guidelines for orthodontic and </w:t>
      </w:r>
      <w:proofErr w:type="spellStart"/>
      <w:r w:rsidRPr="00BA077B">
        <w:rPr>
          <w:rFonts w:asciiTheme="minorHAnsi" w:hAnsiTheme="minorHAnsi" w:cstheme="minorHAnsi"/>
        </w:rPr>
        <w:t>pedodontic</w:t>
      </w:r>
      <w:proofErr w:type="spellEnd"/>
      <w:r w:rsidRPr="00BA077B">
        <w:rPr>
          <w:rFonts w:asciiTheme="minorHAnsi" w:hAnsiTheme="minorHAnsi" w:cstheme="minorHAnsi"/>
        </w:rPr>
        <w:t xml:space="preserve"> appliances. The student will be able to discuss the use and design of those appliances in children and young adults. Course Prerequisite or Corequisite: BDS 217.</w:t>
      </w:r>
    </w:p>
    <w:p w14:paraId="107F4B3C" w14:textId="77777777" w:rsidR="00E96108" w:rsidRPr="00BA077B" w:rsidRDefault="00E96108" w:rsidP="0097568F">
      <w:pPr>
        <w:pStyle w:val="nobullet"/>
        <w:spacing w:before="0" w:beforeAutospacing="0" w:after="0" w:afterAutospacing="0"/>
        <w:rPr>
          <w:rStyle w:val="ctitle"/>
          <w:rFonts w:asciiTheme="minorHAnsi" w:hAnsiTheme="minorHAnsi" w:cstheme="minorHAnsi"/>
          <w:color w:val="2E74B5" w:themeColor="accent5" w:themeShade="BF"/>
        </w:rPr>
      </w:pPr>
    </w:p>
    <w:p w14:paraId="41785EE9" w14:textId="31E099F6" w:rsidR="0097568F" w:rsidRPr="00BA077B" w:rsidRDefault="0097568F" w:rsidP="0097568F">
      <w:pPr>
        <w:pStyle w:val="nobullet"/>
        <w:spacing w:before="0" w:beforeAutospacing="0" w:after="0" w:afterAutospacing="0"/>
        <w:rPr>
          <w:rStyle w:val="ctitle"/>
          <w:rFonts w:asciiTheme="minorHAnsi" w:hAnsiTheme="minorHAnsi" w:cstheme="minorHAnsi"/>
          <w:color w:val="2E74B5" w:themeColor="accent5" w:themeShade="BF"/>
        </w:rPr>
      </w:pPr>
      <w:r w:rsidRPr="00BA077B">
        <w:rPr>
          <w:rStyle w:val="ctitle"/>
          <w:rFonts w:asciiTheme="minorHAnsi" w:hAnsiTheme="minorHAnsi" w:cstheme="minorHAnsi"/>
          <w:color w:val="2E74B5" w:themeColor="accent5" w:themeShade="BF"/>
        </w:rPr>
        <w:t>BDT 370L Orthodontic/</w:t>
      </w:r>
      <w:proofErr w:type="spellStart"/>
      <w:r w:rsidRPr="00BA077B">
        <w:rPr>
          <w:rStyle w:val="ctitle"/>
          <w:rFonts w:asciiTheme="minorHAnsi" w:hAnsiTheme="minorHAnsi" w:cstheme="minorHAnsi"/>
          <w:color w:val="2E74B5" w:themeColor="accent5" w:themeShade="BF"/>
        </w:rPr>
        <w:t>Pedodontics</w:t>
      </w:r>
      <w:proofErr w:type="spellEnd"/>
      <w:r w:rsidRPr="00BA077B">
        <w:rPr>
          <w:rStyle w:val="ctitle"/>
          <w:rFonts w:asciiTheme="minorHAnsi" w:hAnsiTheme="minorHAnsi" w:cstheme="minorHAnsi"/>
          <w:color w:val="2E74B5" w:themeColor="accent5" w:themeShade="BF"/>
        </w:rPr>
        <w:t xml:space="preserve"> appliances lab I</w:t>
      </w:r>
    </w:p>
    <w:p w14:paraId="41DDEB4F" w14:textId="77777777" w:rsidR="0097568F" w:rsidRPr="00BA077B" w:rsidRDefault="0097568F" w:rsidP="0097568F">
      <w:pPr>
        <w:pStyle w:val="nobullet"/>
        <w:spacing w:before="0" w:beforeAutospacing="0" w:after="0" w:afterAutospacing="0"/>
        <w:rPr>
          <w:rStyle w:val="ctitle"/>
          <w:rFonts w:asciiTheme="minorHAnsi" w:hAnsiTheme="minorHAnsi" w:cstheme="minorHAnsi"/>
        </w:rPr>
      </w:pPr>
      <w:r w:rsidRPr="00BA077B">
        <w:rPr>
          <w:rStyle w:val="ctitle"/>
          <w:rFonts w:asciiTheme="minorHAnsi" w:hAnsiTheme="minorHAnsi" w:cstheme="minorHAnsi"/>
        </w:rPr>
        <w:t>1 credit</w:t>
      </w:r>
    </w:p>
    <w:p w14:paraId="7999074B" w14:textId="10097139" w:rsidR="0097568F" w:rsidRPr="00BA077B" w:rsidRDefault="0097568F" w:rsidP="0097568F">
      <w:pPr>
        <w:pStyle w:val="nobullet"/>
        <w:spacing w:before="0" w:beforeAutospacing="0" w:after="0" w:afterAutospacing="0"/>
        <w:rPr>
          <w:rFonts w:asciiTheme="minorHAnsi" w:hAnsiTheme="minorHAnsi" w:cstheme="minorHAnsi"/>
        </w:rPr>
      </w:pPr>
      <w:r w:rsidRPr="00BA077B">
        <w:rPr>
          <w:rFonts w:asciiTheme="minorHAnsi" w:hAnsiTheme="minorHAnsi" w:cstheme="minorHAnsi"/>
        </w:rPr>
        <w:t xml:space="preserve">An introduction to the basic laboratory skills for the fabrication of orthodontic and </w:t>
      </w:r>
      <w:proofErr w:type="spellStart"/>
      <w:r w:rsidRPr="00BA077B">
        <w:rPr>
          <w:rFonts w:asciiTheme="minorHAnsi" w:hAnsiTheme="minorHAnsi" w:cstheme="minorHAnsi"/>
        </w:rPr>
        <w:t>pedodontic</w:t>
      </w:r>
      <w:proofErr w:type="spellEnd"/>
      <w:r w:rsidRPr="00BA077B">
        <w:rPr>
          <w:rFonts w:asciiTheme="minorHAnsi" w:hAnsiTheme="minorHAnsi" w:cstheme="minorHAnsi"/>
        </w:rPr>
        <w:t xml:space="preserve"> appliances. Special emphasis will be placed on wire bending techniques and designs. Students will also be introduced to the pouring and trimming of diagnostic casts. Course Prerequisite or Corequisite: BD</w:t>
      </w:r>
      <w:r w:rsidR="00B65638" w:rsidRPr="00BA077B">
        <w:rPr>
          <w:rFonts w:asciiTheme="minorHAnsi" w:hAnsiTheme="minorHAnsi" w:cstheme="minorHAnsi"/>
        </w:rPr>
        <w:t>T 370</w:t>
      </w:r>
      <w:r w:rsidRPr="00BA077B">
        <w:rPr>
          <w:rFonts w:asciiTheme="minorHAnsi" w:hAnsiTheme="minorHAnsi" w:cstheme="minorHAnsi"/>
        </w:rPr>
        <w:t>.</w:t>
      </w:r>
    </w:p>
    <w:p w14:paraId="5D41D43F" w14:textId="1DE2D540" w:rsidR="0097568F" w:rsidRPr="00BA077B" w:rsidRDefault="0097568F" w:rsidP="5A61BDEA">
      <w:pPr>
        <w:jc w:val="both"/>
        <w:rPr>
          <w:rFonts w:asciiTheme="minorHAnsi" w:hAnsiTheme="minorHAnsi" w:cstheme="minorHAnsi"/>
        </w:rPr>
      </w:pPr>
    </w:p>
    <w:p w14:paraId="1CC89F0D" w14:textId="731BA513" w:rsidR="00B65638" w:rsidRPr="00BA077B" w:rsidRDefault="00B65638" w:rsidP="00B65638">
      <w:pPr>
        <w:jc w:val="both"/>
        <w:rPr>
          <w:rFonts w:asciiTheme="minorHAnsi" w:hAnsiTheme="minorHAnsi" w:cstheme="minorHAnsi"/>
          <w:color w:val="2E74B5" w:themeColor="accent5" w:themeShade="BF"/>
        </w:rPr>
      </w:pPr>
      <w:r w:rsidRPr="00BA077B">
        <w:rPr>
          <w:rFonts w:asciiTheme="minorHAnsi" w:hAnsiTheme="minorHAnsi" w:cstheme="minorHAnsi"/>
          <w:color w:val="2E74B5" w:themeColor="accent5" w:themeShade="BF"/>
        </w:rPr>
        <w:t>BDT 360 CAD/CAM and Digital Dentistry</w:t>
      </w:r>
    </w:p>
    <w:p w14:paraId="578A818D" w14:textId="77777777" w:rsidR="00B65638" w:rsidRPr="00BA077B" w:rsidRDefault="00B65638" w:rsidP="00B65638">
      <w:pPr>
        <w:jc w:val="both"/>
        <w:rPr>
          <w:rFonts w:asciiTheme="minorHAnsi" w:hAnsiTheme="minorHAnsi" w:cstheme="minorHAnsi"/>
        </w:rPr>
      </w:pPr>
      <w:r w:rsidRPr="00BA077B">
        <w:rPr>
          <w:rFonts w:asciiTheme="minorHAnsi" w:hAnsiTheme="minorHAnsi" w:cstheme="minorHAnsi"/>
        </w:rPr>
        <w:t>3 credits</w:t>
      </w:r>
    </w:p>
    <w:p w14:paraId="221BBFA9" w14:textId="6E7DCB8E" w:rsidR="00B65638" w:rsidRPr="00BA077B" w:rsidRDefault="00B65638" w:rsidP="5A61BDEA">
      <w:pPr>
        <w:jc w:val="both"/>
        <w:rPr>
          <w:rFonts w:asciiTheme="minorHAnsi" w:hAnsiTheme="minorHAnsi" w:cstheme="minorHAnsi"/>
        </w:rPr>
      </w:pPr>
      <w:r w:rsidRPr="00BA077B">
        <w:rPr>
          <w:rFonts w:asciiTheme="minorHAnsi" w:hAnsiTheme="minorHAnsi" w:cstheme="minorHAnsi"/>
        </w:rPr>
        <w:t>The course covers the theoretical knowledge related to Computer Aided Design (CAD) and Computer Aided Manufacturing (CAM) of dental appliances in close proximity to the clinical environment using digital technology (optic impression, digital photograph, 3D printing ...). Course Prerequisite or Corequisite: BDT 320.</w:t>
      </w:r>
    </w:p>
    <w:p w14:paraId="09DAB2C8" w14:textId="0F637EB8" w:rsidR="005211A0" w:rsidRPr="00BA077B" w:rsidRDefault="005211A0" w:rsidP="5A61BDEA">
      <w:pPr>
        <w:jc w:val="both"/>
        <w:rPr>
          <w:rFonts w:asciiTheme="minorHAnsi" w:hAnsiTheme="minorHAnsi" w:cstheme="minorHAnsi"/>
        </w:rPr>
      </w:pPr>
    </w:p>
    <w:p w14:paraId="1C2C8622" w14:textId="62EE9F1D" w:rsidR="005211A0" w:rsidRPr="00BA077B" w:rsidRDefault="2E8AD168" w:rsidP="5A61BDEA">
      <w:pPr>
        <w:jc w:val="both"/>
        <w:rPr>
          <w:rFonts w:asciiTheme="minorHAnsi" w:hAnsiTheme="minorHAnsi" w:cstheme="minorHAnsi"/>
          <w:color w:val="2E74B5" w:themeColor="accent5" w:themeShade="BF"/>
        </w:rPr>
      </w:pPr>
      <w:r w:rsidRPr="00BA077B">
        <w:rPr>
          <w:rFonts w:asciiTheme="minorHAnsi" w:hAnsiTheme="minorHAnsi" w:cstheme="minorHAnsi"/>
          <w:color w:val="2E74B5" w:themeColor="accent5" w:themeShade="BF"/>
        </w:rPr>
        <w:t>BDT 380 Dental Implants</w:t>
      </w:r>
    </w:p>
    <w:p w14:paraId="58039627" w14:textId="01AA7BDF" w:rsidR="005211A0" w:rsidRPr="00BA077B" w:rsidRDefault="2E8AD168" w:rsidP="5A61BDEA">
      <w:pPr>
        <w:jc w:val="both"/>
        <w:rPr>
          <w:rFonts w:asciiTheme="minorHAnsi" w:hAnsiTheme="minorHAnsi" w:cstheme="minorHAnsi"/>
        </w:rPr>
      </w:pPr>
      <w:r w:rsidRPr="00BA077B">
        <w:rPr>
          <w:rFonts w:asciiTheme="minorHAnsi" w:hAnsiTheme="minorHAnsi" w:cstheme="minorHAnsi"/>
        </w:rPr>
        <w:t>3 credits</w:t>
      </w:r>
    </w:p>
    <w:p w14:paraId="00A38F53" w14:textId="4C5B8803" w:rsidR="005211A0" w:rsidRPr="00BA077B" w:rsidRDefault="2E8AD168" w:rsidP="5A61BDEA">
      <w:pPr>
        <w:jc w:val="both"/>
        <w:rPr>
          <w:rFonts w:asciiTheme="minorHAnsi" w:hAnsiTheme="minorHAnsi" w:cstheme="minorHAnsi"/>
        </w:rPr>
      </w:pPr>
      <w:r w:rsidRPr="00BA077B">
        <w:rPr>
          <w:rFonts w:asciiTheme="minorHAnsi" w:hAnsiTheme="minorHAnsi" w:cstheme="minorHAnsi"/>
        </w:rPr>
        <w:t>Students will gain knowledge of the principles of</w:t>
      </w:r>
      <w:r w:rsidR="4B80F54C" w:rsidRPr="00BA077B">
        <w:rPr>
          <w:rFonts w:asciiTheme="minorHAnsi" w:hAnsiTheme="minorHAnsi" w:cstheme="minorHAnsi"/>
        </w:rPr>
        <w:t xml:space="preserve"> implant dentistry</w:t>
      </w:r>
      <w:r w:rsidR="00D46021" w:rsidRPr="00BA077B">
        <w:rPr>
          <w:rFonts w:asciiTheme="minorHAnsi" w:hAnsiTheme="minorHAnsi" w:cstheme="minorHAnsi"/>
        </w:rPr>
        <w:t>,</w:t>
      </w:r>
      <w:r w:rsidR="4B80F54C" w:rsidRPr="00BA077B">
        <w:rPr>
          <w:rFonts w:asciiTheme="minorHAnsi" w:hAnsiTheme="minorHAnsi" w:cstheme="minorHAnsi"/>
        </w:rPr>
        <w:t xml:space="preserve"> </w:t>
      </w:r>
      <w:r w:rsidRPr="00BA077B">
        <w:rPr>
          <w:rFonts w:asciiTheme="minorHAnsi" w:hAnsiTheme="minorHAnsi" w:cstheme="minorHAnsi"/>
        </w:rPr>
        <w:t xml:space="preserve">fixed and removable restorations over dental implants. </w:t>
      </w:r>
      <w:r w:rsidR="3397A884" w:rsidRPr="00BA077B">
        <w:rPr>
          <w:rFonts w:asciiTheme="minorHAnsi" w:hAnsiTheme="minorHAnsi" w:cstheme="minorHAnsi"/>
        </w:rPr>
        <w:t xml:space="preserve">Students will also train in digital and analog surgical guides for implant surgery. </w:t>
      </w:r>
      <w:r w:rsidRPr="00BA077B">
        <w:rPr>
          <w:rFonts w:asciiTheme="minorHAnsi" w:hAnsiTheme="minorHAnsi" w:cstheme="minorHAnsi"/>
        </w:rPr>
        <w:t xml:space="preserve">Course Prerequisite: BDS </w:t>
      </w:r>
      <w:r w:rsidR="3A56CA4A" w:rsidRPr="00BA077B">
        <w:rPr>
          <w:rFonts w:asciiTheme="minorHAnsi" w:hAnsiTheme="minorHAnsi" w:cstheme="minorHAnsi"/>
        </w:rPr>
        <w:t>217</w:t>
      </w:r>
      <w:r w:rsidRPr="00BA077B">
        <w:rPr>
          <w:rFonts w:asciiTheme="minorHAnsi" w:hAnsiTheme="minorHAnsi" w:cstheme="minorHAnsi"/>
        </w:rPr>
        <w:t>.</w:t>
      </w:r>
    </w:p>
    <w:p w14:paraId="0FC3EC91" w14:textId="54BF23EB" w:rsidR="005211A0" w:rsidRPr="00BA077B" w:rsidRDefault="005211A0" w:rsidP="5A61BDEA">
      <w:pPr>
        <w:jc w:val="both"/>
        <w:rPr>
          <w:rFonts w:asciiTheme="minorHAnsi" w:hAnsiTheme="minorHAnsi" w:cstheme="minorHAnsi"/>
        </w:rPr>
      </w:pPr>
    </w:p>
    <w:p w14:paraId="6BB12773" w14:textId="38911055" w:rsidR="005211A0" w:rsidRPr="00BA077B" w:rsidRDefault="2E8AD168" w:rsidP="5A61BDEA">
      <w:pPr>
        <w:jc w:val="both"/>
        <w:rPr>
          <w:rFonts w:asciiTheme="minorHAnsi" w:hAnsiTheme="minorHAnsi" w:cstheme="minorHAnsi"/>
          <w:color w:val="2E74B5" w:themeColor="accent5" w:themeShade="BF"/>
        </w:rPr>
      </w:pPr>
      <w:r w:rsidRPr="00BA077B">
        <w:rPr>
          <w:rFonts w:asciiTheme="minorHAnsi" w:hAnsiTheme="minorHAnsi" w:cstheme="minorHAnsi"/>
          <w:color w:val="2E74B5" w:themeColor="accent5" w:themeShade="BF"/>
        </w:rPr>
        <w:t>BDT 380L Dental Implants lab</w:t>
      </w:r>
    </w:p>
    <w:p w14:paraId="238C8CDB" w14:textId="63DABF84" w:rsidR="005211A0" w:rsidRPr="00BA077B" w:rsidRDefault="2E8AD168" w:rsidP="5A61BDEA">
      <w:pPr>
        <w:jc w:val="both"/>
        <w:rPr>
          <w:rFonts w:asciiTheme="minorHAnsi" w:hAnsiTheme="minorHAnsi" w:cstheme="minorHAnsi"/>
        </w:rPr>
      </w:pPr>
      <w:r w:rsidRPr="00BA077B">
        <w:rPr>
          <w:rFonts w:asciiTheme="minorHAnsi" w:hAnsiTheme="minorHAnsi" w:cstheme="minorHAnsi"/>
        </w:rPr>
        <w:t>1 credit</w:t>
      </w:r>
    </w:p>
    <w:p w14:paraId="5A599AE5" w14:textId="6D9ED030" w:rsidR="005211A0" w:rsidRPr="00BA077B" w:rsidRDefault="2E8AD168" w:rsidP="5A61BDEA">
      <w:pPr>
        <w:jc w:val="both"/>
        <w:rPr>
          <w:rFonts w:asciiTheme="minorHAnsi" w:hAnsiTheme="minorHAnsi" w:cstheme="minorHAnsi"/>
        </w:rPr>
      </w:pPr>
      <w:r w:rsidRPr="00BA077B">
        <w:rPr>
          <w:rFonts w:asciiTheme="minorHAnsi" w:hAnsiTheme="minorHAnsi" w:cstheme="minorHAnsi"/>
        </w:rPr>
        <w:t>Students will gain practical knowledge of the principles of fixed and removable restorations over dental implants. Course Prerequisite:</w:t>
      </w:r>
      <w:r w:rsidR="00D46021" w:rsidRPr="00BA077B">
        <w:rPr>
          <w:rFonts w:asciiTheme="minorHAnsi" w:hAnsiTheme="minorHAnsi" w:cstheme="minorHAnsi"/>
        </w:rPr>
        <w:t xml:space="preserve"> BDT 380</w:t>
      </w:r>
      <w:r w:rsidRPr="00BA077B">
        <w:rPr>
          <w:rFonts w:asciiTheme="minorHAnsi" w:hAnsiTheme="minorHAnsi" w:cstheme="minorHAnsi"/>
        </w:rPr>
        <w:t>.</w:t>
      </w:r>
    </w:p>
    <w:p w14:paraId="6827C6E9" w14:textId="77777777" w:rsidR="0097568F" w:rsidRPr="00BA077B" w:rsidRDefault="0097568F" w:rsidP="0097568F">
      <w:pPr>
        <w:pStyle w:val="nobullet"/>
        <w:spacing w:before="0" w:beforeAutospacing="0" w:after="0" w:afterAutospacing="0"/>
        <w:rPr>
          <w:rStyle w:val="ctitle"/>
          <w:rFonts w:asciiTheme="minorHAnsi" w:hAnsiTheme="minorHAnsi" w:cstheme="minorHAnsi"/>
        </w:rPr>
      </w:pPr>
    </w:p>
    <w:p w14:paraId="2054ED3C" w14:textId="77777777" w:rsidR="00764FFF" w:rsidRPr="00BA077B" w:rsidRDefault="00764FFF" w:rsidP="00764FFF">
      <w:pPr>
        <w:pStyle w:val="nobullet"/>
        <w:spacing w:before="0" w:beforeAutospacing="0" w:after="0" w:afterAutospacing="0"/>
        <w:rPr>
          <w:rStyle w:val="ctitle"/>
          <w:rFonts w:asciiTheme="minorHAnsi" w:hAnsiTheme="minorHAnsi" w:cstheme="minorHAnsi"/>
          <w:color w:val="2E74B5" w:themeColor="accent5" w:themeShade="BF"/>
        </w:rPr>
      </w:pPr>
      <w:r w:rsidRPr="00BA077B">
        <w:rPr>
          <w:rStyle w:val="ctitle"/>
          <w:rFonts w:asciiTheme="minorHAnsi" w:hAnsiTheme="minorHAnsi" w:cstheme="minorHAnsi"/>
          <w:color w:val="2E74B5" w:themeColor="accent5" w:themeShade="BF"/>
        </w:rPr>
        <w:t>BDT 321L Fixed Prosthodontics lab II</w:t>
      </w:r>
    </w:p>
    <w:p w14:paraId="751DE29F" w14:textId="77777777" w:rsidR="00764FFF" w:rsidRPr="00BA077B" w:rsidRDefault="00764FFF" w:rsidP="00764FFF">
      <w:pPr>
        <w:pStyle w:val="nobullet"/>
        <w:spacing w:before="0" w:beforeAutospacing="0" w:after="0" w:afterAutospacing="0"/>
        <w:rPr>
          <w:rFonts w:asciiTheme="minorHAnsi" w:hAnsiTheme="minorHAnsi" w:cstheme="minorHAnsi"/>
        </w:rPr>
      </w:pPr>
      <w:r w:rsidRPr="00BA077B">
        <w:rPr>
          <w:rFonts w:asciiTheme="minorHAnsi" w:hAnsiTheme="minorHAnsi" w:cstheme="minorHAnsi"/>
        </w:rPr>
        <w:t xml:space="preserve">1 credit </w:t>
      </w:r>
    </w:p>
    <w:p w14:paraId="5906D626" w14:textId="79D5146F" w:rsidR="0097568F" w:rsidRPr="00BA077B" w:rsidRDefault="00764FFF" w:rsidP="00D46021">
      <w:pPr>
        <w:pStyle w:val="NormalWeb"/>
        <w:spacing w:before="0" w:beforeAutospacing="0" w:after="0" w:afterAutospacing="0"/>
        <w:rPr>
          <w:rStyle w:val="ctitle"/>
          <w:rFonts w:asciiTheme="minorHAnsi" w:hAnsiTheme="minorHAnsi" w:cstheme="minorHAnsi"/>
        </w:rPr>
      </w:pPr>
      <w:r w:rsidRPr="00BA077B">
        <w:rPr>
          <w:rFonts w:asciiTheme="minorHAnsi" w:hAnsiTheme="minorHAnsi" w:cstheme="minorHAnsi"/>
        </w:rPr>
        <w:t xml:space="preserve">Fixed procedures are continued with emphasis on multiple unit castings. Theory and techniques to be included are </w:t>
      </w:r>
      <w:proofErr w:type="spellStart"/>
      <w:r w:rsidRPr="00BA077B">
        <w:rPr>
          <w:rFonts w:asciiTheme="minorHAnsi" w:hAnsiTheme="minorHAnsi" w:cstheme="minorHAnsi"/>
        </w:rPr>
        <w:t>pontic</w:t>
      </w:r>
      <w:proofErr w:type="spellEnd"/>
      <w:r w:rsidRPr="00BA077B">
        <w:rPr>
          <w:rFonts w:asciiTheme="minorHAnsi" w:hAnsiTheme="minorHAnsi" w:cstheme="minorHAnsi"/>
        </w:rPr>
        <w:t xml:space="preserve"> design, acrylic veneer design, and soldering.</w:t>
      </w:r>
      <w:r w:rsidR="00D46021" w:rsidRPr="00BA077B">
        <w:rPr>
          <w:rFonts w:asciiTheme="minorHAnsi" w:hAnsiTheme="minorHAnsi" w:cstheme="minorHAnsi"/>
        </w:rPr>
        <w:t xml:space="preserve"> Course Prerequisite: BDT 320.</w:t>
      </w:r>
    </w:p>
    <w:p w14:paraId="5AB657D8" w14:textId="77777777" w:rsidR="00764FFF" w:rsidRPr="00BA077B" w:rsidRDefault="00764FFF" w:rsidP="0097568F">
      <w:pPr>
        <w:pStyle w:val="nobullet"/>
        <w:spacing w:before="0" w:beforeAutospacing="0" w:after="0" w:afterAutospacing="0"/>
        <w:rPr>
          <w:rStyle w:val="ctitle"/>
          <w:rFonts w:asciiTheme="minorHAnsi" w:hAnsiTheme="minorHAnsi" w:cstheme="minorHAnsi"/>
        </w:rPr>
      </w:pPr>
    </w:p>
    <w:p w14:paraId="76525328" w14:textId="77777777" w:rsidR="0097568F" w:rsidRPr="00BA077B" w:rsidRDefault="0097568F" w:rsidP="0097568F">
      <w:pPr>
        <w:pStyle w:val="nobullet"/>
        <w:spacing w:before="0" w:beforeAutospacing="0" w:after="0" w:afterAutospacing="0"/>
        <w:rPr>
          <w:rStyle w:val="ctitle"/>
          <w:rFonts w:asciiTheme="minorHAnsi" w:hAnsiTheme="minorHAnsi" w:cstheme="minorHAnsi"/>
          <w:color w:val="2E74B5" w:themeColor="accent5" w:themeShade="BF"/>
        </w:rPr>
      </w:pPr>
      <w:r w:rsidRPr="00BA077B">
        <w:rPr>
          <w:rStyle w:val="ctitle"/>
          <w:rFonts w:asciiTheme="minorHAnsi" w:hAnsiTheme="minorHAnsi" w:cstheme="minorHAnsi"/>
          <w:color w:val="2E74B5" w:themeColor="accent5" w:themeShade="BF"/>
        </w:rPr>
        <w:lastRenderedPageBreak/>
        <w:t>BDT 331L Removable Prosthodontics lab II</w:t>
      </w:r>
    </w:p>
    <w:p w14:paraId="4F4D2030" w14:textId="77777777" w:rsidR="0097568F" w:rsidRPr="00BA077B" w:rsidRDefault="0097568F" w:rsidP="0097568F">
      <w:pPr>
        <w:pStyle w:val="nobullet"/>
        <w:spacing w:before="0" w:beforeAutospacing="0" w:after="0" w:afterAutospacing="0"/>
        <w:rPr>
          <w:rFonts w:asciiTheme="minorHAnsi" w:hAnsiTheme="minorHAnsi" w:cstheme="minorHAnsi"/>
        </w:rPr>
      </w:pPr>
      <w:r w:rsidRPr="00BA077B">
        <w:rPr>
          <w:rFonts w:asciiTheme="minorHAnsi" w:hAnsiTheme="minorHAnsi" w:cstheme="minorHAnsi"/>
        </w:rPr>
        <w:t>1 credit</w:t>
      </w:r>
    </w:p>
    <w:p w14:paraId="5B81D082" w14:textId="0125C317" w:rsidR="00116E64" w:rsidRPr="00BA077B" w:rsidRDefault="0097568F" w:rsidP="00D46021">
      <w:pPr>
        <w:pStyle w:val="nobullet"/>
        <w:spacing w:before="0" w:beforeAutospacing="0" w:after="0" w:afterAutospacing="0"/>
        <w:rPr>
          <w:rFonts w:asciiTheme="minorHAnsi" w:hAnsiTheme="minorHAnsi" w:cstheme="minorHAnsi"/>
        </w:rPr>
      </w:pPr>
      <w:r w:rsidRPr="00BA077B">
        <w:rPr>
          <w:rFonts w:asciiTheme="minorHAnsi" w:hAnsiTheme="minorHAnsi" w:cstheme="minorHAnsi"/>
        </w:rPr>
        <w:t xml:space="preserve">This course is a continuity of </w:t>
      </w:r>
      <w:r w:rsidRPr="00BA077B">
        <w:rPr>
          <w:rStyle w:val="ctitle"/>
          <w:rFonts w:asciiTheme="minorHAnsi" w:hAnsiTheme="minorHAnsi" w:cstheme="minorHAnsi"/>
        </w:rPr>
        <w:t>Removable Prosthodontics lab I, it will</w:t>
      </w:r>
      <w:r w:rsidRPr="00BA077B">
        <w:rPr>
          <w:rFonts w:asciiTheme="minorHAnsi" w:hAnsiTheme="minorHAnsi" w:cstheme="minorHAnsi"/>
        </w:rPr>
        <w:t xml:space="preserve"> give students advanced practical knowledge in the fabrication of removable prosthesis.</w:t>
      </w:r>
      <w:r w:rsidR="00D46021" w:rsidRPr="00BA077B">
        <w:rPr>
          <w:rFonts w:asciiTheme="minorHAnsi" w:hAnsiTheme="minorHAnsi" w:cstheme="minorHAnsi"/>
        </w:rPr>
        <w:t xml:space="preserve"> Course Prerequisite: BDT 330L.</w:t>
      </w:r>
    </w:p>
    <w:p w14:paraId="71E86C9E" w14:textId="77777777" w:rsidR="003022FC" w:rsidRPr="00BA077B" w:rsidRDefault="003022FC" w:rsidP="00961DEB">
      <w:pPr>
        <w:jc w:val="both"/>
        <w:rPr>
          <w:rFonts w:asciiTheme="minorHAnsi" w:hAnsiTheme="minorHAnsi" w:cstheme="minorHAnsi"/>
        </w:rPr>
      </w:pPr>
    </w:p>
    <w:p w14:paraId="2412FFF6" w14:textId="7DED54CC" w:rsidR="00343EF2" w:rsidRPr="00BA077B" w:rsidRDefault="00343EF2" w:rsidP="00343EF2">
      <w:pPr>
        <w:pStyle w:val="nobullet"/>
        <w:spacing w:before="0" w:beforeAutospacing="0" w:after="0" w:afterAutospacing="0"/>
        <w:rPr>
          <w:rStyle w:val="ctitle"/>
          <w:rFonts w:asciiTheme="minorHAnsi" w:hAnsiTheme="minorHAnsi" w:cstheme="minorHAnsi"/>
          <w:color w:val="2E74B5" w:themeColor="accent5" w:themeShade="BF"/>
        </w:rPr>
      </w:pPr>
      <w:r w:rsidRPr="00BA077B">
        <w:rPr>
          <w:rStyle w:val="ctitle"/>
          <w:rFonts w:asciiTheme="minorHAnsi" w:hAnsiTheme="minorHAnsi" w:cstheme="minorHAnsi"/>
          <w:color w:val="2E74B5" w:themeColor="accent5" w:themeShade="BF"/>
        </w:rPr>
        <w:t>BDT 490L Practical Laboratory Experience</w:t>
      </w:r>
      <w:r w:rsidR="00B7007E" w:rsidRPr="00BA077B">
        <w:rPr>
          <w:rStyle w:val="ctitle"/>
          <w:rFonts w:asciiTheme="minorHAnsi" w:hAnsiTheme="minorHAnsi" w:cstheme="minorHAnsi"/>
          <w:color w:val="2E74B5" w:themeColor="accent5" w:themeShade="BF"/>
        </w:rPr>
        <w:t xml:space="preserve"> I</w:t>
      </w:r>
    </w:p>
    <w:p w14:paraId="07F245D4" w14:textId="77777777" w:rsidR="00343EF2" w:rsidRPr="00BA077B" w:rsidRDefault="00343EF2" w:rsidP="00343EF2">
      <w:pPr>
        <w:pStyle w:val="nobullet"/>
        <w:spacing w:before="0" w:beforeAutospacing="0" w:after="0" w:afterAutospacing="0"/>
        <w:rPr>
          <w:rStyle w:val="ctitle"/>
          <w:rFonts w:asciiTheme="minorHAnsi" w:hAnsiTheme="minorHAnsi" w:cstheme="minorHAnsi"/>
        </w:rPr>
      </w:pPr>
      <w:r w:rsidRPr="00BA077B">
        <w:rPr>
          <w:rStyle w:val="ctitle"/>
          <w:rFonts w:asciiTheme="minorHAnsi" w:hAnsiTheme="minorHAnsi" w:cstheme="minorHAnsi"/>
        </w:rPr>
        <w:t>3 credits</w:t>
      </w:r>
    </w:p>
    <w:p w14:paraId="746D9819" w14:textId="35967F9D" w:rsidR="00343EF2" w:rsidRPr="00BA077B" w:rsidRDefault="00343EF2" w:rsidP="00343EF2">
      <w:pPr>
        <w:pStyle w:val="NormalWeb"/>
        <w:spacing w:before="0" w:beforeAutospacing="0" w:after="0" w:afterAutospacing="0"/>
        <w:rPr>
          <w:rFonts w:asciiTheme="minorHAnsi" w:hAnsiTheme="minorHAnsi" w:cstheme="minorHAnsi"/>
        </w:rPr>
      </w:pPr>
      <w:r w:rsidRPr="00BA077B">
        <w:rPr>
          <w:rFonts w:asciiTheme="minorHAnsi" w:hAnsiTheme="minorHAnsi" w:cstheme="minorHAnsi"/>
        </w:rPr>
        <w:t>This practicum in dental laboratory procedures may be given at AUIB dental laboratory or an extramural site.</w:t>
      </w:r>
      <w:r w:rsidR="00D46021" w:rsidRPr="00BA077B">
        <w:rPr>
          <w:rFonts w:asciiTheme="minorHAnsi" w:hAnsiTheme="minorHAnsi" w:cstheme="minorHAnsi"/>
        </w:rPr>
        <w:t xml:space="preserve"> Course Prerequisite: BDT 321L.</w:t>
      </w:r>
    </w:p>
    <w:p w14:paraId="669FC27F" w14:textId="77777777" w:rsidR="00343EF2" w:rsidRPr="00BA077B" w:rsidRDefault="00343EF2" w:rsidP="008D3B5F">
      <w:pPr>
        <w:rPr>
          <w:rFonts w:asciiTheme="minorHAnsi" w:hAnsiTheme="minorHAnsi" w:cstheme="minorHAnsi"/>
          <w:color w:val="2E74B5" w:themeColor="accent5" w:themeShade="BF"/>
        </w:rPr>
      </w:pPr>
    </w:p>
    <w:p w14:paraId="792BE592" w14:textId="77777777" w:rsidR="00343EF2" w:rsidRPr="00BA077B" w:rsidRDefault="00343EF2" w:rsidP="008D3B5F">
      <w:pPr>
        <w:rPr>
          <w:rFonts w:asciiTheme="minorHAnsi" w:hAnsiTheme="minorHAnsi" w:cstheme="minorHAnsi"/>
          <w:color w:val="2E74B5" w:themeColor="accent5" w:themeShade="BF"/>
        </w:rPr>
      </w:pPr>
    </w:p>
    <w:p w14:paraId="49FD6726" w14:textId="19F578E7" w:rsidR="00837866" w:rsidRPr="00BA077B" w:rsidRDefault="00837866" w:rsidP="008D3B5F">
      <w:pPr>
        <w:rPr>
          <w:rFonts w:asciiTheme="minorHAnsi" w:hAnsiTheme="minorHAnsi" w:cstheme="minorHAnsi"/>
          <w:color w:val="2E74B5" w:themeColor="accent5" w:themeShade="BF"/>
        </w:rPr>
      </w:pPr>
      <w:r w:rsidRPr="00BA077B">
        <w:rPr>
          <w:rFonts w:asciiTheme="minorHAnsi" w:hAnsiTheme="minorHAnsi" w:cstheme="minorHAnsi"/>
          <w:color w:val="2E74B5" w:themeColor="accent5" w:themeShade="BF"/>
        </w:rPr>
        <w:t>BD</w:t>
      </w:r>
      <w:r w:rsidR="00764FFF" w:rsidRPr="00BA077B">
        <w:rPr>
          <w:rFonts w:asciiTheme="minorHAnsi" w:hAnsiTheme="minorHAnsi" w:cstheme="minorHAnsi"/>
          <w:color w:val="2E74B5" w:themeColor="accent5" w:themeShade="BF"/>
        </w:rPr>
        <w:t>T</w:t>
      </w:r>
      <w:r w:rsidRPr="00BA077B">
        <w:rPr>
          <w:rFonts w:asciiTheme="minorHAnsi" w:hAnsiTheme="minorHAnsi" w:cstheme="minorHAnsi"/>
          <w:color w:val="2E74B5" w:themeColor="accent5" w:themeShade="BF"/>
        </w:rPr>
        <w:t xml:space="preserve"> </w:t>
      </w:r>
      <w:r w:rsidR="00764FFF" w:rsidRPr="00BA077B">
        <w:rPr>
          <w:rFonts w:asciiTheme="minorHAnsi" w:hAnsiTheme="minorHAnsi" w:cstheme="minorHAnsi"/>
          <w:color w:val="2E74B5" w:themeColor="accent5" w:themeShade="BF"/>
        </w:rPr>
        <w:t>46</w:t>
      </w:r>
      <w:r w:rsidR="00E201AD" w:rsidRPr="00BA077B">
        <w:rPr>
          <w:rFonts w:asciiTheme="minorHAnsi" w:hAnsiTheme="minorHAnsi" w:cstheme="minorHAnsi"/>
          <w:color w:val="2E74B5" w:themeColor="accent5" w:themeShade="BF"/>
        </w:rPr>
        <w:t>0</w:t>
      </w:r>
      <w:r w:rsidR="00764FFF" w:rsidRPr="00BA077B">
        <w:rPr>
          <w:rFonts w:asciiTheme="minorHAnsi" w:hAnsiTheme="minorHAnsi" w:cstheme="minorHAnsi"/>
          <w:color w:val="2E74B5" w:themeColor="accent5" w:themeShade="BF"/>
        </w:rPr>
        <w:t>L</w:t>
      </w:r>
      <w:r w:rsidRPr="00BA077B">
        <w:rPr>
          <w:rFonts w:asciiTheme="minorHAnsi" w:hAnsiTheme="minorHAnsi" w:cstheme="minorHAnsi"/>
          <w:color w:val="2E74B5" w:themeColor="accent5" w:themeShade="BF"/>
        </w:rPr>
        <w:t xml:space="preserve"> </w:t>
      </w:r>
      <w:r w:rsidR="00197311" w:rsidRPr="00BA077B">
        <w:rPr>
          <w:rFonts w:asciiTheme="minorHAnsi" w:hAnsiTheme="minorHAnsi" w:cstheme="minorHAnsi"/>
          <w:color w:val="2E74B5" w:themeColor="accent5" w:themeShade="BF"/>
        </w:rPr>
        <w:t>D</w:t>
      </w:r>
      <w:r w:rsidRPr="00BA077B">
        <w:rPr>
          <w:rFonts w:asciiTheme="minorHAnsi" w:hAnsiTheme="minorHAnsi" w:cstheme="minorHAnsi"/>
          <w:color w:val="2E74B5" w:themeColor="accent5" w:themeShade="BF"/>
        </w:rPr>
        <w:t xml:space="preserve">igital </w:t>
      </w:r>
      <w:r w:rsidR="00197311" w:rsidRPr="00BA077B">
        <w:rPr>
          <w:rFonts w:asciiTheme="minorHAnsi" w:hAnsiTheme="minorHAnsi" w:cstheme="minorHAnsi"/>
          <w:color w:val="2E74B5" w:themeColor="accent5" w:themeShade="BF"/>
        </w:rPr>
        <w:t>D</w:t>
      </w:r>
      <w:r w:rsidRPr="00BA077B">
        <w:rPr>
          <w:rFonts w:asciiTheme="minorHAnsi" w:hAnsiTheme="minorHAnsi" w:cstheme="minorHAnsi"/>
          <w:color w:val="2E74B5" w:themeColor="accent5" w:themeShade="BF"/>
        </w:rPr>
        <w:t>entistry</w:t>
      </w:r>
      <w:r w:rsidR="00764FFF" w:rsidRPr="00BA077B">
        <w:rPr>
          <w:rFonts w:asciiTheme="minorHAnsi" w:hAnsiTheme="minorHAnsi" w:cstheme="minorHAnsi"/>
          <w:color w:val="2E74B5" w:themeColor="accent5" w:themeShade="BF"/>
        </w:rPr>
        <w:t xml:space="preserve"> lab I</w:t>
      </w:r>
    </w:p>
    <w:p w14:paraId="196B0302" w14:textId="0185292E" w:rsidR="00837866" w:rsidRPr="00BA077B" w:rsidRDefault="00764FFF" w:rsidP="00DD5D5C">
      <w:pPr>
        <w:jc w:val="both"/>
        <w:rPr>
          <w:rFonts w:asciiTheme="minorHAnsi" w:hAnsiTheme="minorHAnsi" w:cstheme="minorHAnsi"/>
        </w:rPr>
      </w:pPr>
      <w:r w:rsidRPr="00BA077B">
        <w:rPr>
          <w:rFonts w:asciiTheme="minorHAnsi" w:hAnsiTheme="minorHAnsi" w:cstheme="minorHAnsi"/>
        </w:rPr>
        <w:t>1</w:t>
      </w:r>
      <w:r w:rsidR="00837866" w:rsidRPr="00BA077B">
        <w:rPr>
          <w:rFonts w:asciiTheme="minorHAnsi" w:hAnsiTheme="minorHAnsi" w:cstheme="minorHAnsi"/>
        </w:rPr>
        <w:t xml:space="preserve"> credit</w:t>
      </w:r>
    </w:p>
    <w:p w14:paraId="64414CD4" w14:textId="482DB019" w:rsidR="00764FFF" w:rsidRPr="00BA077B" w:rsidRDefault="00764FFF" w:rsidP="005F332E">
      <w:pPr>
        <w:jc w:val="both"/>
        <w:rPr>
          <w:rFonts w:asciiTheme="minorHAnsi" w:hAnsiTheme="minorHAnsi" w:cstheme="minorHAnsi"/>
        </w:rPr>
      </w:pPr>
      <w:r w:rsidRPr="00BA077B">
        <w:rPr>
          <w:rFonts w:asciiTheme="minorHAnsi" w:hAnsiTheme="minorHAnsi" w:cstheme="minorHAnsi"/>
        </w:rPr>
        <w:t>T</w:t>
      </w:r>
      <w:r w:rsidR="211976CC" w:rsidRPr="00BA077B">
        <w:rPr>
          <w:rFonts w:asciiTheme="minorHAnsi" w:hAnsiTheme="minorHAnsi" w:cstheme="minorHAnsi"/>
        </w:rPr>
        <w:t xml:space="preserve">his course </w:t>
      </w:r>
      <w:r w:rsidRPr="00BA077B">
        <w:rPr>
          <w:rFonts w:asciiTheme="minorHAnsi" w:hAnsiTheme="minorHAnsi" w:cstheme="minorHAnsi"/>
        </w:rPr>
        <w:t xml:space="preserve">practical course </w:t>
      </w:r>
      <w:r w:rsidR="211976CC" w:rsidRPr="00BA077B">
        <w:rPr>
          <w:rFonts w:asciiTheme="minorHAnsi" w:hAnsiTheme="minorHAnsi" w:cstheme="minorHAnsi"/>
        </w:rPr>
        <w:t xml:space="preserve">will review current techniques for incorporating intraoral scanners, 3D CBCT imaging, and CAD/CAM Technology into </w:t>
      </w:r>
      <w:r w:rsidRPr="00BA077B">
        <w:rPr>
          <w:rFonts w:asciiTheme="minorHAnsi" w:hAnsiTheme="minorHAnsi" w:cstheme="minorHAnsi"/>
        </w:rPr>
        <w:t>laboratory</w:t>
      </w:r>
      <w:r w:rsidR="211976CC" w:rsidRPr="00BA077B">
        <w:rPr>
          <w:rFonts w:asciiTheme="minorHAnsi" w:hAnsiTheme="minorHAnsi" w:cstheme="minorHAnsi"/>
        </w:rPr>
        <w:t xml:space="preserve"> practice. Students will rotate between the </w:t>
      </w:r>
      <w:r w:rsidR="00343EF2" w:rsidRPr="00BA077B">
        <w:rPr>
          <w:rFonts w:asciiTheme="minorHAnsi" w:hAnsiTheme="minorHAnsi" w:cstheme="minorHAnsi"/>
        </w:rPr>
        <w:t>laboratory and the CAD/CAM</w:t>
      </w:r>
      <w:r w:rsidR="211976CC" w:rsidRPr="00BA077B">
        <w:rPr>
          <w:rFonts w:asciiTheme="minorHAnsi" w:hAnsiTheme="minorHAnsi" w:cstheme="minorHAnsi"/>
        </w:rPr>
        <w:t xml:space="preserve"> planning rooms.</w:t>
      </w:r>
      <w:r w:rsidR="02C24798" w:rsidRPr="00BA077B">
        <w:rPr>
          <w:rFonts w:asciiTheme="minorHAnsi" w:hAnsiTheme="minorHAnsi" w:cstheme="minorHAnsi"/>
        </w:rPr>
        <w:t xml:space="preserve"> Course Prerequisite: </w:t>
      </w:r>
      <w:r w:rsidRPr="00BA077B">
        <w:rPr>
          <w:rFonts w:asciiTheme="minorHAnsi" w:hAnsiTheme="minorHAnsi" w:cstheme="minorHAnsi"/>
        </w:rPr>
        <w:t>BDT 360</w:t>
      </w:r>
      <w:r w:rsidR="7E9F0ECC" w:rsidRPr="00BA077B">
        <w:rPr>
          <w:rFonts w:asciiTheme="minorHAnsi" w:hAnsiTheme="minorHAnsi" w:cstheme="minorHAnsi"/>
        </w:rPr>
        <w:t>.</w:t>
      </w:r>
    </w:p>
    <w:p w14:paraId="3BE6ED4C" w14:textId="77777777" w:rsidR="00764FFF" w:rsidRPr="00BA077B" w:rsidRDefault="00764FFF" w:rsidP="005F332E">
      <w:pPr>
        <w:jc w:val="both"/>
        <w:rPr>
          <w:rFonts w:asciiTheme="minorHAnsi" w:hAnsiTheme="minorHAnsi" w:cstheme="minorHAnsi"/>
        </w:rPr>
      </w:pPr>
    </w:p>
    <w:p w14:paraId="5B3B5466" w14:textId="5CE935E9" w:rsidR="5A61BDEA" w:rsidRPr="00BA077B" w:rsidRDefault="5A61BDEA" w:rsidP="5A61BDEA">
      <w:pPr>
        <w:jc w:val="both"/>
        <w:rPr>
          <w:rFonts w:asciiTheme="minorHAnsi" w:hAnsiTheme="minorHAnsi" w:cstheme="minorHAnsi"/>
        </w:rPr>
      </w:pPr>
    </w:p>
    <w:p w14:paraId="2A4D1E82" w14:textId="4B0CE403" w:rsidR="20095D9E" w:rsidRPr="00BA077B" w:rsidRDefault="20095D9E" w:rsidP="5A61BDEA">
      <w:pPr>
        <w:jc w:val="both"/>
        <w:rPr>
          <w:rFonts w:asciiTheme="minorHAnsi" w:eastAsiaTheme="minorEastAsia" w:hAnsiTheme="minorHAnsi" w:cstheme="minorHAnsi"/>
          <w:color w:val="2E74B5" w:themeColor="accent5" w:themeShade="BF"/>
        </w:rPr>
      </w:pPr>
      <w:r w:rsidRPr="00BA077B">
        <w:rPr>
          <w:rFonts w:asciiTheme="minorHAnsi" w:eastAsiaTheme="minorEastAsia" w:hAnsiTheme="minorHAnsi" w:cstheme="minorHAnsi"/>
          <w:color w:val="2E74B5" w:themeColor="accent5" w:themeShade="BF"/>
        </w:rPr>
        <w:t>BDT 496 Smile Design</w:t>
      </w:r>
    </w:p>
    <w:p w14:paraId="1755A9D3" w14:textId="7A25AF6F" w:rsidR="20095D9E" w:rsidRPr="00BA077B" w:rsidRDefault="20095D9E" w:rsidP="5A61BDEA">
      <w:pPr>
        <w:jc w:val="both"/>
        <w:rPr>
          <w:rFonts w:asciiTheme="minorHAnsi" w:eastAsiaTheme="minorEastAsia" w:hAnsiTheme="minorHAnsi" w:cstheme="minorHAnsi"/>
          <w:color w:val="29394A"/>
        </w:rPr>
      </w:pPr>
      <w:r w:rsidRPr="00BA077B">
        <w:rPr>
          <w:rFonts w:asciiTheme="minorHAnsi" w:eastAsiaTheme="minorEastAsia" w:hAnsiTheme="minorHAnsi" w:cstheme="minorHAnsi"/>
          <w:color w:val="29394A"/>
        </w:rPr>
        <w:t>3 credits</w:t>
      </w:r>
    </w:p>
    <w:p w14:paraId="23090331" w14:textId="24C1E960" w:rsidR="502C1450" w:rsidRPr="00BA077B" w:rsidRDefault="20095D9E" w:rsidP="5A61BDEA">
      <w:pPr>
        <w:jc w:val="both"/>
        <w:rPr>
          <w:rFonts w:asciiTheme="minorHAnsi" w:eastAsiaTheme="minorEastAsia" w:hAnsiTheme="minorHAnsi" w:cstheme="minorHAnsi"/>
          <w:color w:val="29394A"/>
        </w:rPr>
      </w:pPr>
      <w:r w:rsidRPr="00BA077B">
        <w:rPr>
          <w:rFonts w:asciiTheme="minorHAnsi" w:eastAsiaTheme="minorEastAsia" w:hAnsiTheme="minorHAnsi" w:cstheme="minorHAnsi"/>
          <w:color w:val="29394A"/>
        </w:rPr>
        <w:t>The digital smile design</w:t>
      </w:r>
      <w:r w:rsidR="004E5533" w:rsidRPr="00BA077B">
        <w:rPr>
          <w:rFonts w:asciiTheme="minorHAnsi" w:eastAsiaTheme="minorEastAsia" w:hAnsiTheme="minorHAnsi" w:cstheme="minorHAnsi"/>
          <w:color w:val="29394A"/>
        </w:rPr>
        <w:t xml:space="preserve"> </w:t>
      </w:r>
      <w:r w:rsidR="50B04672" w:rsidRPr="00BA077B">
        <w:rPr>
          <w:rFonts w:asciiTheme="minorHAnsi" w:eastAsiaTheme="minorEastAsia" w:hAnsiTheme="minorHAnsi" w:cstheme="minorHAnsi"/>
          <w:color w:val="29394A"/>
        </w:rPr>
        <w:t>allow</w:t>
      </w:r>
      <w:r w:rsidR="00BA077B" w:rsidRPr="00BA077B">
        <w:rPr>
          <w:rFonts w:asciiTheme="minorHAnsi" w:eastAsiaTheme="minorEastAsia" w:hAnsiTheme="minorHAnsi" w:cstheme="minorHAnsi"/>
          <w:color w:val="29394A"/>
        </w:rPr>
        <w:t>s</w:t>
      </w:r>
      <w:r w:rsidRPr="00BA077B">
        <w:rPr>
          <w:rFonts w:asciiTheme="minorHAnsi" w:eastAsiaTheme="minorEastAsia" w:hAnsiTheme="minorHAnsi" w:cstheme="minorHAnsi"/>
          <w:color w:val="29394A"/>
        </w:rPr>
        <w:t xml:space="preserve"> patients </w:t>
      </w:r>
      <w:r w:rsidR="16E2EFD6" w:rsidRPr="00BA077B">
        <w:rPr>
          <w:rFonts w:asciiTheme="minorHAnsi" w:eastAsiaTheme="minorEastAsia" w:hAnsiTheme="minorHAnsi" w:cstheme="minorHAnsi"/>
          <w:color w:val="29394A"/>
        </w:rPr>
        <w:t xml:space="preserve">to </w:t>
      </w:r>
      <w:r w:rsidRPr="00BA077B">
        <w:rPr>
          <w:rFonts w:asciiTheme="minorHAnsi" w:eastAsiaTheme="minorEastAsia" w:hAnsiTheme="minorHAnsi" w:cstheme="minorHAnsi"/>
          <w:color w:val="29394A"/>
        </w:rPr>
        <w:t xml:space="preserve">see </w:t>
      </w:r>
      <w:r w:rsidR="2B685758" w:rsidRPr="00BA077B">
        <w:rPr>
          <w:rFonts w:asciiTheme="minorHAnsi" w:eastAsiaTheme="minorEastAsia" w:hAnsiTheme="minorHAnsi" w:cstheme="minorHAnsi"/>
          <w:color w:val="29394A"/>
        </w:rPr>
        <w:t xml:space="preserve">the </w:t>
      </w:r>
      <w:r w:rsidR="2D4C836E" w:rsidRPr="00BA077B">
        <w:rPr>
          <w:rFonts w:asciiTheme="minorHAnsi" w:eastAsiaTheme="minorEastAsia" w:hAnsiTheme="minorHAnsi" w:cstheme="minorHAnsi"/>
          <w:color w:val="29394A"/>
        </w:rPr>
        <w:t>potential esthetic outcomes of treatment</w:t>
      </w:r>
      <w:r w:rsidR="00BA077B" w:rsidRPr="00BA077B">
        <w:rPr>
          <w:rFonts w:asciiTheme="minorHAnsi" w:eastAsiaTheme="minorEastAsia" w:hAnsiTheme="minorHAnsi" w:cstheme="minorHAnsi"/>
          <w:color w:val="29394A"/>
        </w:rPr>
        <w:t xml:space="preserve"> and</w:t>
      </w:r>
      <w:r w:rsidR="08EE9540" w:rsidRPr="00BA077B">
        <w:rPr>
          <w:rFonts w:asciiTheme="minorHAnsi" w:eastAsiaTheme="minorEastAsia" w:hAnsiTheme="minorHAnsi" w:cstheme="minorHAnsi"/>
          <w:color w:val="29394A"/>
        </w:rPr>
        <w:t xml:space="preserve"> is a way to get acceptance by the patient prior to starting the physical processes</w:t>
      </w:r>
      <w:r w:rsidRPr="00BA077B">
        <w:rPr>
          <w:rFonts w:asciiTheme="minorHAnsi" w:eastAsiaTheme="minorEastAsia" w:hAnsiTheme="minorHAnsi" w:cstheme="minorHAnsi"/>
          <w:color w:val="29394A"/>
        </w:rPr>
        <w:t xml:space="preserve">. </w:t>
      </w:r>
      <w:r w:rsidR="684107D8" w:rsidRPr="00BA077B">
        <w:rPr>
          <w:rFonts w:asciiTheme="minorHAnsi" w:eastAsiaTheme="minorEastAsia" w:hAnsiTheme="minorHAnsi" w:cstheme="minorHAnsi"/>
          <w:color w:val="29394A"/>
        </w:rPr>
        <w:t>Classic</w:t>
      </w:r>
      <w:r w:rsidRPr="00BA077B">
        <w:rPr>
          <w:rFonts w:asciiTheme="minorHAnsi" w:eastAsiaTheme="minorEastAsia" w:hAnsiTheme="minorHAnsi" w:cstheme="minorHAnsi"/>
          <w:color w:val="29394A"/>
        </w:rPr>
        <w:t xml:space="preserve"> dental processes </w:t>
      </w:r>
      <w:r w:rsidR="336FB5BA" w:rsidRPr="00BA077B">
        <w:rPr>
          <w:rFonts w:asciiTheme="minorHAnsi" w:eastAsiaTheme="minorEastAsia" w:hAnsiTheme="minorHAnsi" w:cstheme="minorHAnsi"/>
          <w:color w:val="29394A"/>
        </w:rPr>
        <w:t>use</w:t>
      </w:r>
      <w:r w:rsidRPr="00BA077B">
        <w:rPr>
          <w:rFonts w:asciiTheme="minorHAnsi" w:eastAsiaTheme="minorEastAsia" w:hAnsiTheme="minorHAnsi" w:cstheme="minorHAnsi"/>
          <w:color w:val="29394A"/>
        </w:rPr>
        <w:t xml:space="preserve"> generating casts, testing vertical changes and esthetics with a mock-up</w:t>
      </w:r>
      <w:r w:rsidR="1A78CC0B" w:rsidRPr="00BA077B">
        <w:rPr>
          <w:rFonts w:asciiTheme="minorHAnsi" w:eastAsiaTheme="minorEastAsia" w:hAnsiTheme="minorHAnsi" w:cstheme="minorHAnsi"/>
          <w:color w:val="29394A"/>
        </w:rPr>
        <w:t>.</w:t>
      </w:r>
      <w:r w:rsidR="00BA077B" w:rsidRPr="00BA077B">
        <w:rPr>
          <w:rFonts w:asciiTheme="minorHAnsi" w:eastAsiaTheme="minorEastAsia" w:hAnsiTheme="minorHAnsi" w:cstheme="minorHAnsi"/>
          <w:color w:val="29394A"/>
        </w:rPr>
        <w:t xml:space="preserve"> This course will develop the concept of using Smile design </w:t>
      </w:r>
      <w:proofErr w:type="spellStart"/>
      <w:r w:rsidR="00BA077B" w:rsidRPr="00BA077B">
        <w:rPr>
          <w:rFonts w:asciiTheme="minorHAnsi" w:eastAsiaTheme="minorEastAsia" w:hAnsiTheme="minorHAnsi" w:cstheme="minorHAnsi"/>
          <w:color w:val="29394A"/>
        </w:rPr>
        <w:t>softwares</w:t>
      </w:r>
      <w:proofErr w:type="spellEnd"/>
      <w:r w:rsidR="00BA077B" w:rsidRPr="00BA077B">
        <w:rPr>
          <w:rFonts w:asciiTheme="minorHAnsi" w:eastAsiaTheme="minorEastAsia" w:hAnsiTheme="minorHAnsi" w:cstheme="minorHAnsi"/>
          <w:color w:val="29394A"/>
        </w:rPr>
        <w:t xml:space="preserve"> for an esthetic outcome for the patient.</w:t>
      </w:r>
      <w:r w:rsidR="00BA077B" w:rsidRPr="00BA077B">
        <w:rPr>
          <w:rFonts w:asciiTheme="minorHAnsi" w:hAnsiTheme="minorHAnsi" w:cstheme="minorHAnsi"/>
        </w:rPr>
        <w:t xml:space="preserve"> Course Prerequisite: BDT 360.</w:t>
      </w:r>
    </w:p>
    <w:p w14:paraId="56AAD338" w14:textId="6F03A526" w:rsidR="00426C8E" w:rsidRPr="00BA077B" w:rsidRDefault="00426C8E" w:rsidP="00426C8E">
      <w:pPr>
        <w:pStyle w:val="nobullet"/>
        <w:spacing w:before="0" w:beforeAutospacing="0" w:after="0" w:afterAutospacing="0"/>
        <w:rPr>
          <w:rFonts w:asciiTheme="minorHAnsi" w:hAnsiTheme="minorHAnsi" w:cstheme="minorHAnsi"/>
        </w:rPr>
      </w:pPr>
    </w:p>
    <w:p w14:paraId="2BD7A226" w14:textId="77777777" w:rsidR="00764FFF" w:rsidRPr="00BA077B" w:rsidRDefault="00764FFF" w:rsidP="00764FFF">
      <w:pPr>
        <w:pStyle w:val="nobullet"/>
        <w:spacing w:before="0" w:beforeAutospacing="0" w:after="0" w:afterAutospacing="0"/>
        <w:rPr>
          <w:rStyle w:val="ctitle"/>
          <w:rFonts w:asciiTheme="minorHAnsi" w:hAnsiTheme="minorHAnsi" w:cstheme="minorHAnsi"/>
          <w:color w:val="2E74B5" w:themeColor="accent5" w:themeShade="BF"/>
        </w:rPr>
      </w:pPr>
      <w:r w:rsidRPr="00BA077B">
        <w:rPr>
          <w:rStyle w:val="ctitle"/>
          <w:rFonts w:asciiTheme="minorHAnsi" w:hAnsiTheme="minorHAnsi" w:cstheme="minorHAnsi"/>
          <w:color w:val="2E74B5" w:themeColor="accent5" w:themeShade="BF"/>
        </w:rPr>
        <w:t>BDT 420L Fixed Prosthodontics lab III</w:t>
      </w:r>
    </w:p>
    <w:p w14:paraId="0A745A1C" w14:textId="07C79E98" w:rsidR="00764FFF" w:rsidRPr="00BA077B" w:rsidRDefault="00764FFF" w:rsidP="00764FFF">
      <w:pPr>
        <w:pStyle w:val="NormalWeb"/>
        <w:spacing w:before="0" w:beforeAutospacing="0" w:after="0" w:afterAutospacing="0"/>
        <w:rPr>
          <w:rFonts w:asciiTheme="minorHAnsi" w:hAnsiTheme="minorHAnsi" w:cstheme="minorHAnsi"/>
        </w:rPr>
      </w:pPr>
      <w:r w:rsidRPr="00BA077B">
        <w:rPr>
          <w:rFonts w:asciiTheme="minorHAnsi" w:hAnsiTheme="minorHAnsi" w:cstheme="minorHAnsi"/>
        </w:rPr>
        <w:t>This laboratory course will give students advanced knowledge in the fabrication of fixed prosthesis. It will allow students to test and develop their practical skills for the construction of fixed prosthesis. Computer-aided design of dental prosthetic restorations will be emphasized.</w:t>
      </w:r>
      <w:r w:rsidR="00BA077B" w:rsidRPr="00BA077B">
        <w:rPr>
          <w:rFonts w:asciiTheme="minorHAnsi" w:hAnsiTheme="minorHAnsi" w:cstheme="minorHAnsi"/>
        </w:rPr>
        <w:t xml:space="preserve"> Course Prerequisite: BDT 321L.</w:t>
      </w:r>
    </w:p>
    <w:p w14:paraId="79E39BA9" w14:textId="77777777" w:rsidR="00764FFF" w:rsidRPr="00BA077B" w:rsidRDefault="00764FFF" w:rsidP="00426C8E">
      <w:pPr>
        <w:pStyle w:val="nobullet"/>
        <w:spacing w:before="0" w:beforeAutospacing="0" w:after="0" w:afterAutospacing="0"/>
        <w:rPr>
          <w:rFonts w:asciiTheme="minorHAnsi" w:hAnsiTheme="minorHAnsi" w:cstheme="minorHAnsi"/>
        </w:rPr>
      </w:pPr>
    </w:p>
    <w:p w14:paraId="7275F810" w14:textId="77777777" w:rsidR="00426C8E" w:rsidRPr="00BA077B" w:rsidRDefault="00426C8E" w:rsidP="00426C8E">
      <w:pPr>
        <w:pStyle w:val="nobullet"/>
        <w:spacing w:before="0" w:beforeAutospacing="0" w:after="0" w:afterAutospacing="0"/>
        <w:rPr>
          <w:rStyle w:val="ctitle"/>
          <w:rFonts w:asciiTheme="minorHAnsi" w:hAnsiTheme="minorHAnsi" w:cstheme="minorHAnsi"/>
          <w:color w:val="2E74B5" w:themeColor="accent5" w:themeShade="BF"/>
        </w:rPr>
      </w:pPr>
      <w:r w:rsidRPr="00BA077B">
        <w:rPr>
          <w:rStyle w:val="ctitle"/>
          <w:rFonts w:asciiTheme="minorHAnsi" w:hAnsiTheme="minorHAnsi" w:cstheme="minorHAnsi"/>
          <w:color w:val="2E74B5" w:themeColor="accent5" w:themeShade="BF"/>
        </w:rPr>
        <w:t>BDT 430L Removable Prosthodontics lab III</w:t>
      </w:r>
    </w:p>
    <w:p w14:paraId="32BA6D28" w14:textId="77777777" w:rsidR="00426C8E" w:rsidRPr="00BA077B" w:rsidRDefault="00426C8E" w:rsidP="00426C8E">
      <w:pPr>
        <w:pStyle w:val="nobullet"/>
        <w:spacing w:before="0" w:beforeAutospacing="0" w:after="0" w:afterAutospacing="0"/>
        <w:rPr>
          <w:rFonts w:asciiTheme="minorHAnsi" w:hAnsiTheme="minorHAnsi" w:cstheme="minorHAnsi"/>
        </w:rPr>
      </w:pPr>
      <w:r w:rsidRPr="00BA077B">
        <w:rPr>
          <w:rFonts w:asciiTheme="minorHAnsi" w:hAnsiTheme="minorHAnsi" w:cstheme="minorHAnsi"/>
        </w:rPr>
        <w:t>1 credit</w:t>
      </w:r>
    </w:p>
    <w:p w14:paraId="34FA6E60" w14:textId="364DEBB1" w:rsidR="00426C8E" w:rsidRPr="00BA077B" w:rsidRDefault="00426C8E" w:rsidP="00426C8E">
      <w:pPr>
        <w:pStyle w:val="nobullet"/>
        <w:spacing w:before="0" w:beforeAutospacing="0" w:after="0" w:afterAutospacing="0"/>
        <w:rPr>
          <w:rFonts w:asciiTheme="minorHAnsi" w:hAnsiTheme="minorHAnsi" w:cstheme="minorHAnsi"/>
        </w:rPr>
      </w:pPr>
      <w:r w:rsidRPr="00BA077B">
        <w:rPr>
          <w:rFonts w:asciiTheme="minorHAnsi" w:hAnsiTheme="minorHAnsi" w:cstheme="minorHAnsi"/>
        </w:rPr>
        <w:t xml:space="preserve">This course is a continuity of </w:t>
      </w:r>
      <w:r w:rsidRPr="00BA077B">
        <w:rPr>
          <w:rStyle w:val="ctitle"/>
          <w:rFonts w:asciiTheme="minorHAnsi" w:hAnsiTheme="minorHAnsi" w:cstheme="minorHAnsi"/>
        </w:rPr>
        <w:t>Removable Prosthodontics lab II, it will</w:t>
      </w:r>
      <w:r w:rsidRPr="00BA077B">
        <w:rPr>
          <w:rFonts w:asciiTheme="minorHAnsi" w:hAnsiTheme="minorHAnsi" w:cstheme="minorHAnsi"/>
        </w:rPr>
        <w:t xml:space="preserve"> give students advanced practical knowledge in the fabrication of removable prosthesis. Computer-aided design of dental prosthetic restorations will be emphasized.</w:t>
      </w:r>
      <w:r w:rsidR="00BA077B" w:rsidRPr="00BA077B">
        <w:rPr>
          <w:rFonts w:asciiTheme="minorHAnsi" w:hAnsiTheme="minorHAnsi" w:cstheme="minorHAnsi"/>
        </w:rPr>
        <w:t xml:space="preserve"> Course Prerequisite: BDT 331L.</w:t>
      </w:r>
    </w:p>
    <w:p w14:paraId="03D4E9C0" w14:textId="68AA3F14" w:rsidR="00426C8E" w:rsidRPr="00BA077B" w:rsidRDefault="00426C8E" w:rsidP="5A61BDEA">
      <w:pPr>
        <w:jc w:val="both"/>
        <w:rPr>
          <w:rFonts w:asciiTheme="minorHAnsi" w:eastAsiaTheme="minorEastAsia" w:hAnsiTheme="minorHAnsi" w:cstheme="minorHAnsi"/>
          <w:color w:val="29394A"/>
        </w:rPr>
      </w:pPr>
    </w:p>
    <w:p w14:paraId="2E644DDD" w14:textId="77777777" w:rsidR="0097568F" w:rsidRPr="00BA077B" w:rsidRDefault="0097568F" w:rsidP="0097568F">
      <w:pPr>
        <w:pStyle w:val="nobullet"/>
        <w:spacing w:before="0" w:beforeAutospacing="0" w:after="0" w:afterAutospacing="0"/>
        <w:rPr>
          <w:rStyle w:val="ctitle"/>
          <w:rFonts w:asciiTheme="minorHAnsi" w:hAnsiTheme="minorHAnsi" w:cstheme="minorHAnsi"/>
          <w:color w:val="2E74B5" w:themeColor="accent5" w:themeShade="BF"/>
        </w:rPr>
      </w:pPr>
      <w:r w:rsidRPr="00BA077B">
        <w:rPr>
          <w:rStyle w:val="ctitle"/>
          <w:rFonts w:asciiTheme="minorHAnsi" w:hAnsiTheme="minorHAnsi" w:cstheme="minorHAnsi"/>
          <w:color w:val="2E74B5" w:themeColor="accent5" w:themeShade="BF"/>
        </w:rPr>
        <w:t>BDT 470L Orthodontic/</w:t>
      </w:r>
      <w:proofErr w:type="spellStart"/>
      <w:r w:rsidRPr="00BA077B">
        <w:rPr>
          <w:rStyle w:val="ctitle"/>
          <w:rFonts w:asciiTheme="minorHAnsi" w:hAnsiTheme="minorHAnsi" w:cstheme="minorHAnsi"/>
          <w:color w:val="2E74B5" w:themeColor="accent5" w:themeShade="BF"/>
        </w:rPr>
        <w:t>Pedodontics</w:t>
      </w:r>
      <w:proofErr w:type="spellEnd"/>
      <w:r w:rsidRPr="00BA077B">
        <w:rPr>
          <w:rStyle w:val="ctitle"/>
          <w:rFonts w:asciiTheme="minorHAnsi" w:hAnsiTheme="minorHAnsi" w:cstheme="minorHAnsi"/>
          <w:color w:val="2E74B5" w:themeColor="accent5" w:themeShade="BF"/>
        </w:rPr>
        <w:t xml:space="preserve"> appliances lab II</w:t>
      </w:r>
    </w:p>
    <w:p w14:paraId="590BDCAB" w14:textId="77777777" w:rsidR="0097568F" w:rsidRPr="00BA077B" w:rsidRDefault="0097568F" w:rsidP="0097568F">
      <w:pPr>
        <w:pStyle w:val="nobullet"/>
        <w:spacing w:before="0" w:beforeAutospacing="0" w:after="0" w:afterAutospacing="0"/>
        <w:rPr>
          <w:rStyle w:val="ctitle"/>
          <w:rFonts w:asciiTheme="minorHAnsi" w:hAnsiTheme="minorHAnsi" w:cstheme="minorHAnsi"/>
        </w:rPr>
      </w:pPr>
      <w:r w:rsidRPr="00BA077B">
        <w:rPr>
          <w:rStyle w:val="ctitle"/>
          <w:rFonts w:asciiTheme="minorHAnsi" w:hAnsiTheme="minorHAnsi" w:cstheme="minorHAnsi"/>
        </w:rPr>
        <w:t>1 credit</w:t>
      </w:r>
    </w:p>
    <w:p w14:paraId="371D6D9B" w14:textId="1FB4F683" w:rsidR="0097568F" w:rsidRPr="00BA077B" w:rsidRDefault="0097568F" w:rsidP="0097568F">
      <w:pPr>
        <w:pStyle w:val="nobullet"/>
        <w:spacing w:before="0" w:beforeAutospacing="0" w:after="0" w:afterAutospacing="0"/>
        <w:rPr>
          <w:rFonts w:asciiTheme="minorHAnsi" w:hAnsiTheme="minorHAnsi" w:cstheme="minorHAnsi"/>
        </w:rPr>
      </w:pPr>
      <w:r w:rsidRPr="00BA077B">
        <w:rPr>
          <w:rFonts w:asciiTheme="minorHAnsi" w:hAnsiTheme="minorHAnsi" w:cstheme="minorHAnsi"/>
        </w:rPr>
        <w:t xml:space="preserve">The skills introduced in the basic practical course of </w:t>
      </w:r>
      <w:r w:rsidRPr="00BA077B">
        <w:rPr>
          <w:rStyle w:val="ctitle"/>
          <w:rFonts w:asciiTheme="minorHAnsi" w:hAnsiTheme="minorHAnsi" w:cstheme="minorHAnsi"/>
          <w:color w:val="000000" w:themeColor="text1"/>
        </w:rPr>
        <w:t>Orthodontic/</w:t>
      </w:r>
      <w:proofErr w:type="spellStart"/>
      <w:r w:rsidRPr="00BA077B">
        <w:rPr>
          <w:rStyle w:val="ctitle"/>
          <w:rFonts w:asciiTheme="minorHAnsi" w:hAnsiTheme="minorHAnsi" w:cstheme="minorHAnsi"/>
          <w:color w:val="000000" w:themeColor="text1"/>
        </w:rPr>
        <w:t>Pedodontics</w:t>
      </w:r>
      <w:proofErr w:type="spellEnd"/>
      <w:r w:rsidRPr="00BA077B">
        <w:rPr>
          <w:rStyle w:val="ctitle"/>
          <w:rFonts w:asciiTheme="minorHAnsi" w:hAnsiTheme="minorHAnsi" w:cstheme="minorHAnsi"/>
          <w:color w:val="000000" w:themeColor="text1"/>
        </w:rPr>
        <w:t xml:space="preserve"> appliances lab </w:t>
      </w:r>
      <w:proofErr w:type="gramStart"/>
      <w:r w:rsidRPr="00BA077B">
        <w:rPr>
          <w:rStyle w:val="ctitle"/>
          <w:rFonts w:asciiTheme="minorHAnsi" w:hAnsiTheme="minorHAnsi" w:cstheme="minorHAnsi"/>
          <w:color w:val="000000" w:themeColor="text1"/>
        </w:rPr>
        <w:t>I</w:t>
      </w:r>
      <w:r w:rsidRPr="00BA077B">
        <w:rPr>
          <w:rFonts w:asciiTheme="minorHAnsi" w:hAnsiTheme="minorHAnsi" w:cstheme="minorHAnsi"/>
          <w:color w:val="000000" w:themeColor="text1"/>
        </w:rPr>
        <w:t xml:space="preserve">  </w:t>
      </w:r>
      <w:r w:rsidRPr="00BA077B">
        <w:rPr>
          <w:rFonts w:asciiTheme="minorHAnsi" w:hAnsiTheme="minorHAnsi" w:cstheme="minorHAnsi"/>
        </w:rPr>
        <w:t>are</w:t>
      </w:r>
      <w:proofErr w:type="gramEnd"/>
      <w:r w:rsidRPr="00BA077B">
        <w:rPr>
          <w:rFonts w:asciiTheme="minorHAnsi" w:hAnsiTheme="minorHAnsi" w:cstheme="minorHAnsi"/>
        </w:rPr>
        <w:t xml:space="preserve"> amplified. More intricate wire bending exercises will be used. Acrylic placement, basic soldering, and welding techniques will be introduced.</w:t>
      </w:r>
      <w:r w:rsidR="00BA077B" w:rsidRPr="00BA077B">
        <w:rPr>
          <w:rFonts w:asciiTheme="minorHAnsi" w:hAnsiTheme="minorHAnsi" w:cstheme="minorHAnsi"/>
        </w:rPr>
        <w:t xml:space="preserve"> Course Prerequisite: BDT 370L.</w:t>
      </w:r>
    </w:p>
    <w:p w14:paraId="6642DEA5" w14:textId="77777777" w:rsidR="0097568F" w:rsidRPr="00BA077B" w:rsidRDefault="0097568F" w:rsidP="5A61BDEA">
      <w:pPr>
        <w:jc w:val="both"/>
        <w:rPr>
          <w:rFonts w:asciiTheme="minorHAnsi" w:eastAsiaTheme="minorEastAsia" w:hAnsiTheme="minorHAnsi" w:cstheme="minorHAnsi"/>
          <w:color w:val="29394A"/>
        </w:rPr>
      </w:pPr>
    </w:p>
    <w:p w14:paraId="5E02B288" w14:textId="416E366C" w:rsidR="30DC9E5F" w:rsidRPr="00BA077B" w:rsidRDefault="30DC9E5F" w:rsidP="00764FFF">
      <w:pPr>
        <w:pStyle w:val="nobullet"/>
        <w:spacing w:before="0" w:beforeAutospacing="0" w:after="0" w:afterAutospacing="0"/>
        <w:rPr>
          <w:rStyle w:val="ctitle"/>
          <w:rFonts w:asciiTheme="minorHAnsi" w:hAnsiTheme="minorHAnsi" w:cstheme="minorHAnsi"/>
          <w:color w:val="2E74B5" w:themeColor="accent5" w:themeShade="BF"/>
        </w:rPr>
      </w:pPr>
      <w:r w:rsidRPr="00BA077B">
        <w:rPr>
          <w:rStyle w:val="ctitle"/>
          <w:rFonts w:asciiTheme="minorHAnsi" w:hAnsiTheme="minorHAnsi" w:cstheme="minorHAnsi"/>
          <w:color w:val="2E74B5" w:themeColor="accent5" w:themeShade="BF"/>
        </w:rPr>
        <w:lastRenderedPageBreak/>
        <w:t>BDT 498 Dental Laboratory Management and Business Procedures</w:t>
      </w:r>
    </w:p>
    <w:p w14:paraId="0FA475CB" w14:textId="236B3873" w:rsidR="30DC9E5F" w:rsidRPr="00BA077B" w:rsidRDefault="30DC9E5F" w:rsidP="00764FFF">
      <w:pPr>
        <w:pStyle w:val="nobullet"/>
        <w:spacing w:before="0" w:beforeAutospacing="0" w:after="0" w:afterAutospacing="0"/>
        <w:rPr>
          <w:rStyle w:val="ctitle"/>
          <w:rFonts w:asciiTheme="minorHAnsi" w:hAnsiTheme="minorHAnsi" w:cstheme="minorHAnsi"/>
        </w:rPr>
      </w:pPr>
      <w:r w:rsidRPr="00BA077B">
        <w:rPr>
          <w:rStyle w:val="ctitle"/>
          <w:rFonts w:asciiTheme="minorHAnsi" w:hAnsiTheme="minorHAnsi" w:cstheme="minorHAnsi"/>
        </w:rPr>
        <w:t>2 credits</w:t>
      </w:r>
    </w:p>
    <w:p w14:paraId="6A614335" w14:textId="3E73E8B9" w:rsidR="30DC9E5F" w:rsidRPr="00BA077B" w:rsidRDefault="30DC9E5F" w:rsidP="00764FFF">
      <w:pPr>
        <w:pStyle w:val="NormalWeb"/>
        <w:spacing w:before="0" w:beforeAutospacing="0" w:after="0" w:afterAutospacing="0"/>
        <w:rPr>
          <w:rFonts w:asciiTheme="minorHAnsi" w:hAnsiTheme="minorHAnsi" w:cstheme="minorHAnsi"/>
        </w:rPr>
      </w:pPr>
      <w:r w:rsidRPr="00BA077B">
        <w:rPr>
          <w:rFonts w:asciiTheme="minorHAnsi" w:hAnsiTheme="minorHAnsi" w:cstheme="minorHAnsi"/>
        </w:rPr>
        <w:t>Practical laboratory management procedures and theories will be taught. Paper based and digital communication with dentists will be emphasized.</w:t>
      </w:r>
      <w:r w:rsidR="00BA077B" w:rsidRPr="00BA077B">
        <w:rPr>
          <w:rFonts w:asciiTheme="minorHAnsi" w:hAnsiTheme="minorHAnsi" w:cstheme="minorHAnsi"/>
        </w:rPr>
        <w:t xml:space="preserve"> Course Prerequisite: BDT 390L.</w:t>
      </w:r>
    </w:p>
    <w:p w14:paraId="24DFD436" w14:textId="60DB802D" w:rsidR="5A61BDEA" w:rsidRPr="00BA077B" w:rsidRDefault="5A61BDEA" w:rsidP="5A61BDEA">
      <w:pPr>
        <w:jc w:val="both"/>
        <w:rPr>
          <w:rFonts w:asciiTheme="minorHAnsi" w:hAnsiTheme="minorHAnsi" w:cstheme="minorHAnsi"/>
        </w:rPr>
      </w:pPr>
    </w:p>
    <w:p w14:paraId="19C3DA14" w14:textId="196B0402" w:rsidR="5A61BDEA" w:rsidRPr="00BA077B" w:rsidRDefault="5A61BDEA" w:rsidP="5A61BDEA">
      <w:pPr>
        <w:jc w:val="both"/>
        <w:rPr>
          <w:rFonts w:asciiTheme="minorHAnsi" w:hAnsiTheme="minorHAnsi" w:cstheme="minorHAnsi"/>
        </w:rPr>
      </w:pPr>
    </w:p>
    <w:p w14:paraId="6AC5C3C4" w14:textId="5C801F80" w:rsidR="5D7A7E3A" w:rsidRPr="00BA077B" w:rsidRDefault="5D7A7E3A" w:rsidP="0097568F">
      <w:pPr>
        <w:pStyle w:val="nobullet"/>
        <w:spacing w:before="0" w:beforeAutospacing="0" w:after="0" w:afterAutospacing="0"/>
        <w:rPr>
          <w:rStyle w:val="ctitle"/>
          <w:rFonts w:asciiTheme="minorHAnsi" w:hAnsiTheme="minorHAnsi" w:cstheme="minorHAnsi"/>
          <w:color w:val="2E74B5" w:themeColor="accent5" w:themeShade="BF"/>
        </w:rPr>
      </w:pPr>
      <w:r w:rsidRPr="00BA077B">
        <w:rPr>
          <w:rStyle w:val="ctitle"/>
          <w:rFonts w:asciiTheme="minorHAnsi" w:hAnsiTheme="minorHAnsi" w:cstheme="minorHAnsi"/>
          <w:color w:val="2E74B5" w:themeColor="accent5" w:themeShade="BF"/>
        </w:rPr>
        <w:t>BDT 471L Orthodontic/</w:t>
      </w:r>
      <w:proofErr w:type="spellStart"/>
      <w:r w:rsidRPr="00BA077B">
        <w:rPr>
          <w:rStyle w:val="ctitle"/>
          <w:rFonts w:asciiTheme="minorHAnsi" w:hAnsiTheme="minorHAnsi" w:cstheme="minorHAnsi"/>
          <w:color w:val="2E74B5" w:themeColor="accent5" w:themeShade="BF"/>
        </w:rPr>
        <w:t>Pedodontics</w:t>
      </w:r>
      <w:proofErr w:type="spellEnd"/>
      <w:r w:rsidRPr="00BA077B">
        <w:rPr>
          <w:rStyle w:val="ctitle"/>
          <w:rFonts w:asciiTheme="minorHAnsi" w:hAnsiTheme="minorHAnsi" w:cstheme="minorHAnsi"/>
          <w:color w:val="2E74B5" w:themeColor="accent5" w:themeShade="BF"/>
        </w:rPr>
        <w:t xml:space="preserve"> appliances lab II</w:t>
      </w:r>
      <w:r w:rsidR="0097568F" w:rsidRPr="00BA077B">
        <w:rPr>
          <w:rStyle w:val="ctitle"/>
          <w:rFonts w:asciiTheme="minorHAnsi" w:hAnsiTheme="minorHAnsi" w:cstheme="minorHAnsi"/>
          <w:color w:val="2E74B5" w:themeColor="accent5" w:themeShade="BF"/>
        </w:rPr>
        <w:t>I</w:t>
      </w:r>
    </w:p>
    <w:p w14:paraId="6B410AE5" w14:textId="5F360555" w:rsidR="5D7A7E3A" w:rsidRPr="00BA077B" w:rsidRDefault="5D7A7E3A" w:rsidP="0097568F">
      <w:pPr>
        <w:pStyle w:val="nobullet"/>
        <w:spacing w:before="0" w:beforeAutospacing="0" w:after="0" w:afterAutospacing="0"/>
        <w:rPr>
          <w:rStyle w:val="ctitle"/>
          <w:rFonts w:asciiTheme="minorHAnsi" w:hAnsiTheme="minorHAnsi" w:cstheme="minorHAnsi"/>
        </w:rPr>
      </w:pPr>
      <w:r w:rsidRPr="00BA077B">
        <w:rPr>
          <w:rStyle w:val="ctitle"/>
          <w:rFonts w:asciiTheme="minorHAnsi" w:hAnsiTheme="minorHAnsi" w:cstheme="minorHAnsi"/>
        </w:rPr>
        <w:t>1 credit</w:t>
      </w:r>
    </w:p>
    <w:p w14:paraId="0045BAE3" w14:textId="5CD0EE06" w:rsidR="5D7A7E3A" w:rsidRPr="00BA077B" w:rsidRDefault="5D7A7E3A" w:rsidP="0097568F">
      <w:pPr>
        <w:pStyle w:val="NormalWeb"/>
        <w:spacing w:before="0" w:beforeAutospacing="0" w:after="0" w:afterAutospacing="0"/>
        <w:jc w:val="both"/>
        <w:rPr>
          <w:rFonts w:asciiTheme="minorHAnsi" w:eastAsia="Calibri" w:hAnsiTheme="minorHAnsi" w:cstheme="minorHAnsi"/>
        </w:rPr>
      </w:pPr>
      <w:r w:rsidRPr="00BA077B">
        <w:rPr>
          <w:rFonts w:asciiTheme="minorHAnsi" w:eastAsia="Calibri" w:hAnsiTheme="minorHAnsi" w:cstheme="minorHAnsi"/>
        </w:rPr>
        <w:t xml:space="preserve">This laboratory course will give students advanced knowledge in the fabrication of orthodontic prosthesis. It will allow students to convert their theoretical information into practical applications through the construction of orthodontic and </w:t>
      </w:r>
      <w:proofErr w:type="spellStart"/>
      <w:r w:rsidRPr="00BA077B">
        <w:rPr>
          <w:rFonts w:asciiTheme="minorHAnsi" w:eastAsia="Calibri" w:hAnsiTheme="minorHAnsi" w:cstheme="minorHAnsi"/>
        </w:rPr>
        <w:t>pedodontic</w:t>
      </w:r>
      <w:proofErr w:type="spellEnd"/>
      <w:r w:rsidRPr="00BA077B">
        <w:rPr>
          <w:rFonts w:asciiTheme="minorHAnsi" w:eastAsia="Calibri" w:hAnsiTheme="minorHAnsi" w:cstheme="minorHAnsi"/>
        </w:rPr>
        <w:t xml:space="preserve"> appliances.</w:t>
      </w:r>
      <w:r w:rsidR="00BA077B" w:rsidRPr="00BA077B">
        <w:rPr>
          <w:rFonts w:asciiTheme="minorHAnsi" w:hAnsiTheme="minorHAnsi" w:cstheme="minorHAnsi"/>
        </w:rPr>
        <w:t xml:space="preserve"> Course Prerequisite: BDT 370L.</w:t>
      </w:r>
    </w:p>
    <w:p w14:paraId="3C339D76" w14:textId="77777777" w:rsidR="00B7007E" w:rsidRPr="00BA077B" w:rsidRDefault="00B7007E" w:rsidP="00343EF2">
      <w:pPr>
        <w:rPr>
          <w:rFonts w:asciiTheme="minorHAnsi" w:hAnsiTheme="minorHAnsi" w:cstheme="minorHAnsi"/>
          <w:color w:val="2E74B5" w:themeColor="accent5" w:themeShade="BF"/>
        </w:rPr>
      </w:pPr>
    </w:p>
    <w:p w14:paraId="1BC99B22" w14:textId="623C3E6C" w:rsidR="00343EF2" w:rsidRPr="00BA077B" w:rsidRDefault="00343EF2" w:rsidP="00343EF2">
      <w:pPr>
        <w:rPr>
          <w:rFonts w:asciiTheme="minorHAnsi" w:hAnsiTheme="minorHAnsi" w:cstheme="minorHAnsi"/>
          <w:color w:val="2E74B5" w:themeColor="accent5" w:themeShade="BF"/>
        </w:rPr>
      </w:pPr>
      <w:r w:rsidRPr="00BA077B">
        <w:rPr>
          <w:rFonts w:asciiTheme="minorHAnsi" w:hAnsiTheme="minorHAnsi" w:cstheme="minorHAnsi"/>
          <w:color w:val="2E74B5" w:themeColor="accent5" w:themeShade="BF"/>
        </w:rPr>
        <w:t>BDT 461L Digital Dentistry lab II</w:t>
      </w:r>
    </w:p>
    <w:p w14:paraId="205117FB" w14:textId="77777777" w:rsidR="00343EF2" w:rsidRPr="00BA077B" w:rsidRDefault="00343EF2" w:rsidP="00343EF2">
      <w:pPr>
        <w:jc w:val="both"/>
        <w:rPr>
          <w:rFonts w:asciiTheme="minorHAnsi" w:hAnsiTheme="minorHAnsi" w:cstheme="minorHAnsi"/>
        </w:rPr>
      </w:pPr>
      <w:r w:rsidRPr="00BA077B">
        <w:rPr>
          <w:rFonts w:asciiTheme="minorHAnsi" w:hAnsiTheme="minorHAnsi" w:cstheme="minorHAnsi"/>
        </w:rPr>
        <w:t>1 credit</w:t>
      </w:r>
    </w:p>
    <w:p w14:paraId="6211CD9A" w14:textId="2BF3E7FD" w:rsidR="00343EF2" w:rsidRPr="00BA077B" w:rsidRDefault="00343EF2" w:rsidP="00343EF2">
      <w:pPr>
        <w:jc w:val="both"/>
        <w:rPr>
          <w:rFonts w:asciiTheme="minorHAnsi" w:hAnsiTheme="minorHAnsi" w:cstheme="minorHAnsi"/>
        </w:rPr>
      </w:pPr>
      <w:r w:rsidRPr="00BA077B">
        <w:rPr>
          <w:rFonts w:asciiTheme="minorHAnsi" w:hAnsiTheme="minorHAnsi" w:cstheme="minorHAnsi"/>
        </w:rPr>
        <w:t>This course is a continuity of Digital dentistry lab I, students will acquire advance skills in using digital manufacturing dental prosthesis. Course Prerequisite: BD</w:t>
      </w:r>
      <w:r w:rsidR="00BA077B" w:rsidRPr="00BA077B">
        <w:rPr>
          <w:rFonts w:asciiTheme="minorHAnsi" w:hAnsiTheme="minorHAnsi" w:cstheme="minorHAnsi"/>
        </w:rPr>
        <w:t>T</w:t>
      </w:r>
      <w:r w:rsidRPr="00BA077B">
        <w:rPr>
          <w:rFonts w:asciiTheme="minorHAnsi" w:hAnsiTheme="minorHAnsi" w:cstheme="minorHAnsi"/>
        </w:rPr>
        <w:t xml:space="preserve"> 460L.</w:t>
      </w:r>
    </w:p>
    <w:p w14:paraId="47403D4E" w14:textId="77777777" w:rsidR="00B7007E" w:rsidRPr="00BA077B" w:rsidRDefault="00B7007E" w:rsidP="00343EF2">
      <w:pPr>
        <w:jc w:val="both"/>
        <w:rPr>
          <w:rFonts w:asciiTheme="minorHAnsi" w:hAnsiTheme="minorHAnsi" w:cstheme="minorHAnsi"/>
        </w:rPr>
      </w:pPr>
    </w:p>
    <w:p w14:paraId="4428D43B" w14:textId="652B5114" w:rsidR="00B7007E" w:rsidRPr="00BA077B" w:rsidRDefault="00B7007E" w:rsidP="00B7007E">
      <w:pPr>
        <w:rPr>
          <w:rFonts w:asciiTheme="minorHAnsi" w:hAnsiTheme="minorHAnsi" w:cstheme="minorHAnsi"/>
          <w:color w:val="2E74B5" w:themeColor="accent5" w:themeShade="BF"/>
        </w:rPr>
      </w:pPr>
      <w:r w:rsidRPr="00BA077B">
        <w:rPr>
          <w:rFonts w:asciiTheme="minorHAnsi" w:hAnsiTheme="minorHAnsi" w:cstheme="minorHAnsi"/>
          <w:color w:val="2E74B5" w:themeColor="accent5" w:themeShade="BF"/>
        </w:rPr>
        <w:t>BDT 460L CAD/CAM lab</w:t>
      </w:r>
    </w:p>
    <w:p w14:paraId="6D62C3CE" w14:textId="77777777" w:rsidR="00B7007E" w:rsidRPr="00BA077B" w:rsidRDefault="00B7007E" w:rsidP="00B7007E">
      <w:pPr>
        <w:jc w:val="both"/>
        <w:rPr>
          <w:rFonts w:asciiTheme="minorHAnsi" w:hAnsiTheme="minorHAnsi" w:cstheme="minorHAnsi"/>
        </w:rPr>
      </w:pPr>
      <w:r w:rsidRPr="00BA077B">
        <w:rPr>
          <w:rFonts w:asciiTheme="minorHAnsi" w:hAnsiTheme="minorHAnsi" w:cstheme="minorHAnsi"/>
        </w:rPr>
        <w:t>1 credit</w:t>
      </w:r>
    </w:p>
    <w:p w14:paraId="00FEB704" w14:textId="386A7230" w:rsidR="00B7007E" w:rsidRPr="00BA077B" w:rsidRDefault="00B7007E" w:rsidP="00B7007E">
      <w:pPr>
        <w:jc w:val="both"/>
        <w:rPr>
          <w:rFonts w:asciiTheme="minorHAnsi" w:hAnsiTheme="minorHAnsi" w:cstheme="minorHAnsi"/>
        </w:rPr>
      </w:pPr>
      <w:r w:rsidRPr="00BA077B">
        <w:rPr>
          <w:rFonts w:asciiTheme="minorHAnsi" w:hAnsiTheme="minorHAnsi" w:cstheme="minorHAnsi"/>
        </w:rPr>
        <w:t>This course practical course is a continuity for technical training on CAD/CAM Technology in</w:t>
      </w:r>
      <w:r w:rsidR="00E96108" w:rsidRPr="00BA077B">
        <w:rPr>
          <w:rFonts w:asciiTheme="minorHAnsi" w:hAnsiTheme="minorHAnsi" w:cstheme="minorHAnsi"/>
        </w:rPr>
        <w:t xml:space="preserve"> </w:t>
      </w:r>
      <w:r w:rsidRPr="00BA077B">
        <w:rPr>
          <w:rFonts w:asciiTheme="minorHAnsi" w:hAnsiTheme="minorHAnsi" w:cstheme="minorHAnsi"/>
        </w:rPr>
        <w:t>the dental laboratory. Course Prerequisite: BDT 460L.</w:t>
      </w:r>
    </w:p>
    <w:p w14:paraId="66758657" w14:textId="13937834" w:rsidR="320A53A8" w:rsidRPr="00BA077B" w:rsidRDefault="320A53A8" w:rsidP="0097568F">
      <w:pPr>
        <w:pStyle w:val="nobullet"/>
        <w:spacing w:before="0" w:beforeAutospacing="0" w:after="0" w:afterAutospacing="0"/>
        <w:rPr>
          <w:rFonts w:asciiTheme="minorHAnsi" w:hAnsiTheme="minorHAnsi" w:cstheme="minorHAnsi"/>
        </w:rPr>
      </w:pPr>
    </w:p>
    <w:p w14:paraId="1B77208F" w14:textId="77777777" w:rsidR="00B7007E" w:rsidRPr="00BA077B" w:rsidRDefault="00B7007E" w:rsidP="0097568F">
      <w:pPr>
        <w:pStyle w:val="nobullet"/>
        <w:spacing w:before="0" w:beforeAutospacing="0" w:after="0" w:afterAutospacing="0"/>
        <w:rPr>
          <w:rFonts w:asciiTheme="minorHAnsi" w:hAnsiTheme="minorHAnsi" w:cstheme="minorHAnsi"/>
        </w:rPr>
      </w:pPr>
    </w:p>
    <w:p w14:paraId="751FA8A0" w14:textId="2972CC49" w:rsidR="320A53A8" w:rsidRPr="00BA077B" w:rsidRDefault="320A53A8" w:rsidP="0097568F">
      <w:pPr>
        <w:pStyle w:val="nobullet"/>
        <w:spacing w:before="0" w:beforeAutospacing="0" w:after="0" w:afterAutospacing="0"/>
        <w:rPr>
          <w:rFonts w:asciiTheme="minorHAnsi" w:hAnsiTheme="minorHAnsi" w:cstheme="minorHAnsi"/>
          <w:color w:val="2E74B5" w:themeColor="accent5" w:themeShade="BF"/>
        </w:rPr>
      </w:pPr>
      <w:r w:rsidRPr="00BA077B">
        <w:rPr>
          <w:rStyle w:val="ctitle"/>
          <w:rFonts w:asciiTheme="minorHAnsi" w:hAnsiTheme="minorHAnsi" w:cstheme="minorHAnsi"/>
          <w:color w:val="2E74B5" w:themeColor="accent5" w:themeShade="BF"/>
        </w:rPr>
        <w:t>BDT 492L Practical Laboratory Experience</w:t>
      </w:r>
      <w:r w:rsidRPr="00BA077B">
        <w:rPr>
          <w:rStyle w:val="ctitle"/>
          <w:rFonts w:asciiTheme="minorHAnsi" w:hAnsiTheme="minorHAnsi" w:cstheme="minorHAnsi"/>
        </w:rPr>
        <w:t xml:space="preserve"> </w:t>
      </w:r>
      <w:r w:rsidR="00BA077B" w:rsidRPr="00BA077B">
        <w:rPr>
          <w:rStyle w:val="ctitle"/>
          <w:rFonts w:asciiTheme="minorHAnsi" w:hAnsiTheme="minorHAnsi" w:cstheme="minorHAnsi"/>
          <w:color w:val="2E74B5" w:themeColor="accent5" w:themeShade="BF"/>
        </w:rPr>
        <w:t>II</w:t>
      </w:r>
    </w:p>
    <w:p w14:paraId="3E7AFA52" w14:textId="04BFB19D" w:rsidR="320A53A8" w:rsidRPr="00BA077B" w:rsidRDefault="320A53A8" w:rsidP="0097568F">
      <w:pPr>
        <w:pStyle w:val="nobullet"/>
        <w:spacing w:before="0" w:beforeAutospacing="0" w:after="0" w:afterAutospacing="0"/>
        <w:rPr>
          <w:rFonts w:asciiTheme="minorHAnsi" w:hAnsiTheme="minorHAnsi" w:cstheme="minorHAnsi"/>
        </w:rPr>
      </w:pPr>
      <w:r w:rsidRPr="00BA077B">
        <w:rPr>
          <w:rFonts w:asciiTheme="minorHAnsi" w:hAnsiTheme="minorHAnsi" w:cstheme="minorHAnsi"/>
        </w:rPr>
        <w:t xml:space="preserve">3 credits </w:t>
      </w:r>
    </w:p>
    <w:p w14:paraId="0DCAA086" w14:textId="1B8E5EE5" w:rsidR="320A53A8" w:rsidRPr="00BA077B" w:rsidRDefault="320A53A8" w:rsidP="0097568F">
      <w:pPr>
        <w:pStyle w:val="NormalWeb"/>
        <w:spacing w:before="0" w:beforeAutospacing="0" w:after="0" w:afterAutospacing="0"/>
        <w:rPr>
          <w:rFonts w:asciiTheme="minorHAnsi" w:hAnsiTheme="minorHAnsi" w:cstheme="minorHAnsi"/>
        </w:rPr>
      </w:pPr>
      <w:r w:rsidRPr="00BA077B">
        <w:rPr>
          <w:rFonts w:asciiTheme="minorHAnsi" w:hAnsiTheme="minorHAnsi" w:cstheme="minorHAnsi"/>
        </w:rPr>
        <w:t>This practicum in dental laboratory procedures may be given at AUIB dental laboratory or an extramural site.</w:t>
      </w:r>
      <w:r w:rsidR="00BA077B" w:rsidRPr="00BA077B">
        <w:rPr>
          <w:rFonts w:asciiTheme="minorHAnsi" w:hAnsiTheme="minorHAnsi" w:cstheme="minorHAnsi"/>
        </w:rPr>
        <w:t xml:space="preserve"> Course Prerequisite: BDT 490L.</w:t>
      </w:r>
    </w:p>
    <w:p w14:paraId="53900393" w14:textId="383F63B6" w:rsidR="5A61BDEA" w:rsidRPr="00BA077B" w:rsidRDefault="5A61BDEA" w:rsidP="0097568F">
      <w:pPr>
        <w:jc w:val="both"/>
        <w:rPr>
          <w:rFonts w:asciiTheme="minorHAnsi" w:hAnsiTheme="minorHAnsi" w:cstheme="minorHAnsi"/>
        </w:rPr>
      </w:pPr>
    </w:p>
    <w:p w14:paraId="72E0FF6D" w14:textId="685C4D96" w:rsidR="00B8799C" w:rsidRPr="00BA077B" w:rsidRDefault="00B8799C" w:rsidP="0097568F">
      <w:pPr>
        <w:jc w:val="both"/>
        <w:rPr>
          <w:rFonts w:asciiTheme="minorHAnsi" w:hAnsiTheme="minorHAnsi" w:cstheme="minorHAnsi"/>
          <w:color w:val="2E74B5" w:themeColor="accent5" w:themeShade="BF"/>
        </w:rPr>
      </w:pPr>
      <w:r w:rsidRPr="00BA077B">
        <w:rPr>
          <w:rFonts w:asciiTheme="minorHAnsi" w:hAnsiTheme="minorHAnsi" w:cstheme="minorHAnsi"/>
          <w:color w:val="2E74B5" w:themeColor="accent5" w:themeShade="BF"/>
        </w:rPr>
        <w:t>Technical Electives</w:t>
      </w:r>
    </w:p>
    <w:p w14:paraId="381956B3" w14:textId="7B8E7AAA" w:rsidR="00B8799C" w:rsidRPr="00BA077B" w:rsidRDefault="00B8799C" w:rsidP="0097568F">
      <w:pPr>
        <w:jc w:val="both"/>
        <w:rPr>
          <w:rFonts w:asciiTheme="minorHAnsi" w:hAnsiTheme="minorHAnsi" w:cstheme="minorHAnsi"/>
        </w:rPr>
      </w:pPr>
      <w:r w:rsidRPr="00BA077B">
        <w:rPr>
          <w:rFonts w:asciiTheme="minorHAnsi" w:hAnsiTheme="minorHAnsi" w:cstheme="minorHAnsi"/>
        </w:rPr>
        <w:t>The</w:t>
      </w:r>
      <w:r w:rsidR="00B65638" w:rsidRPr="00BA077B">
        <w:rPr>
          <w:rFonts w:asciiTheme="minorHAnsi" w:hAnsiTheme="minorHAnsi" w:cstheme="minorHAnsi"/>
        </w:rPr>
        <w:t xml:space="preserve"> </w:t>
      </w:r>
      <w:r w:rsidRPr="00BA077B">
        <w:rPr>
          <w:rFonts w:asciiTheme="minorHAnsi" w:hAnsiTheme="minorHAnsi" w:cstheme="minorHAnsi"/>
        </w:rPr>
        <w:t xml:space="preserve">student </w:t>
      </w:r>
      <w:r w:rsidR="00B65638" w:rsidRPr="00BA077B">
        <w:rPr>
          <w:rFonts w:asciiTheme="minorHAnsi" w:hAnsiTheme="minorHAnsi" w:cstheme="minorHAnsi"/>
        </w:rPr>
        <w:t>will have to</w:t>
      </w:r>
      <w:r w:rsidRPr="00BA077B">
        <w:rPr>
          <w:rFonts w:asciiTheme="minorHAnsi" w:hAnsiTheme="minorHAnsi" w:cstheme="minorHAnsi"/>
        </w:rPr>
        <w:t xml:space="preserve"> choose one course from the following elective courses offered by C</w:t>
      </w:r>
      <w:r w:rsidR="00B65638" w:rsidRPr="00BA077B">
        <w:rPr>
          <w:rFonts w:asciiTheme="minorHAnsi" w:hAnsiTheme="minorHAnsi" w:cstheme="minorHAnsi"/>
        </w:rPr>
        <w:t>HT.</w:t>
      </w:r>
    </w:p>
    <w:p w14:paraId="0DEDD363" w14:textId="77777777" w:rsidR="00B8799C" w:rsidRPr="00BA077B" w:rsidRDefault="00B8799C" w:rsidP="00B8799C">
      <w:pPr>
        <w:rPr>
          <w:rFonts w:asciiTheme="minorHAnsi" w:hAnsiTheme="minorHAnsi" w:cstheme="minorHAnsi"/>
          <w:color w:val="000000"/>
        </w:rPr>
      </w:pPr>
      <w:r w:rsidRPr="00BA077B">
        <w:rPr>
          <w:rFonts w:asciiTheme="minorHAnsi" w:hAnsiTheme="minorHAnsi" w:cstheme="minorHAnsi"/>
          <w:color w:val="4472C4"/>
        </w:rPr>
        <w:t>HCT 480 - Marketing in the Healthcare Sector (3 Credits)</w:t>
      </w:r>
    </w:p>
    <w:p w14:paraId="77D3286C" w14:textId="65CF7C99" w:rsidR="00B8799C" w:rsidRPr="00BA077B" w:rsidRDefault="00B8799C" w:rsidP="00B8799C">
      <w:pPr>
        <w:jc w:val="both"/>
        <w:rPr>
          <w:rFonts w:asciiTheme="minorHAnsi" w:hAnsiTheme="minorHAnsi" w:cstheme="minorHAnsi"/>
          <w:color w:val="000000"/>
        </w:rPr>
      </w:pPr>
      <w:r w:rsidRPr="00BA077B">
        <w:rPr>
          <w:rFonts w:asciiTheme="minorHAnsi" w:hAnsiTheme="minorHAnsi" w:cstheme="minorHAnsi"/>
          <w:color w:val="000000"/>
        </w:rPr>
        <w:t>The course on Marketing in the Healthcare sector is designed to provide students with a comprehensive understanding of the marketing principles and their application in the healthcare industry. The course will cover various aspects of healthcare marketing such as market research, consumer behavior, branding, product development, pricing, distribution, and promotion. Students will learn how to apply marketing concepts to real-world healthcare scenarios, including the marketing of medical devices, pharmaceuticals, hospitals, and other healthcare services. The course will also cover regulatory considerations and ethical issues in healthcare marketing. The goal of this course is to equip students with the knowledge and skills required to develop and execute effective marketing strategies in the healthcare sector. </w:t>
      </w:r>
      <w:r w:rsidR="00B65638" w:rsidRPr="00BA077B">
        <w:rPr>
          <w:rFonts w:asciiTheme="minorHAnsi" w:hAnsiTheme="minorHAnsi" w:cstheme="minorHAnsi"/>
          <w:color w:val="000000"/>
        </w:rPr>
        <w:t xml:space="preserve"> </w:t>
      </w:r>
      <w:r w:rsidRPr="00BA077B">
        <w:rPr>
          <w:rFonts w:asciiTheme="minorHAnsi" w:hAnsiTheme="minorHAnsi" w:cstheme="minorHAnsi"/>
          <w:color w:val="000000"/>
        </w:rPr>
        <w:t>Prerequisite: None.</w:t>
      </w:r>
    </w:p>
    <w:p w14:paraId="7AC29E8F" w14:textId="77777777" w:rsidR="00B8799C" w:rsidRPr="00BA077B" w:rsidRDefault="00B8799C" w:rsidP="00B8799C">
      <w:pPr>
        <w:rPr>
          <w:rFonts w:asciiTheme="minorHAnsi" w:hAnsiTheme="minorHAnsi" w:cstheme="minorHAnsi"/>
          <w:color w:val="000000"/>
        </w:rPr>
      </w:pPr>
      <w:r w:rsidRPr="00BA077B">
        <w:rPr>
          <w:rFonts w:asciiTheme="minorHAnsi" w:hAnsiTheme="minorHAnsi" w:cstheme="minorHAnsi"/>
          <w:color w:val="2E74B6"/>
        </w:rPr>
        <w:t> </w:t>
      </w:r>
    </w:p>
    <w:p w14:paraId="1749C060" w14:textId="77777777" w:rsidR="00B8799C" w:rsidRPr="00BA077B" w:rsidRDefault="00B8799C" w:rsidP="00B8799C">
      <w:pPr>
        <w:rPr>
          <w:rFonts w:asciiTheme="minorHAnsi" w:hAnsiTheme="minorHAnsi" w:cstheme="minorHAnsi"/>
          <w:color w:val="000000"/>
        </w:rPr>
      </w:pPr>
      <w:r w:rsidRPr="00BA077B">
        <w:rPr>
          <w:rFonts w:asciiTheme="minorHAnsi" w:hAnsiTheme="minorHAnsi" w:cstheme="minorHAnsi"/>
          <w:color w:val="2E74B6"/>
        </w:rPr>
        <w:t>HCT 481 - Health Informatics (3 Credits)</w:t>
      </w:r>
    </w:p>
    <w:p w14:paraId="0365D010" w14:textId="77777777" w:rsidR="00B8799C" w:rsidRPr="00BA077B" w:rsidRDefault="00B8799C" w:rsidP="00B8799C">
      <w:pPr>
        <w:jc w:val="both"/>
        <w:rPr>
          <w:rFonts w:asciiTheme="minorHAnsi" w:hAnsiTheme="minorHAnsi" w:cstheme="minorHAnsi"/>
          <w:color w:val="000000"/>
        </w:rPr>
      </w:pPr>
      <w:r w:rsidRPr="00BA077B">
        <w:rPr>
          <w:rFonts w:asciiTheme="minorHAnsi" w:hAnsiTheme="minorHAnsi" w:cstheme="minorHAnsi"/>
          <w:color w:val="000000"/>
        </w:rPr>
        <w:lastRenderedPageBreak/>
        <w:t>This course describes the fundamental principles, concepts, and technological elements that make up the building blocks of Health Informatics. The course introduces fundamental characteristics of data, information, and knowledge in the domain, the common algorithms for health applications, and IT components in representative clinical processes. It also introduces the conceptual framework for handling the collection, storage, and the optimal use of biomedical data, as well as the concepts of population health and precision medicine and the information systems that support them. Emphasis is on the basic principles of knowledge management systems in biomedicine, various aspects of Health Information Technology standards, and IT aspects of clinical process modeling. Prerequisite: None.</w:t>
      </w:r>
    </w:p>
    <w:p w14:paraId="73EB973A" w14:textId="77777777" w:rsidR="00B8799C" w:rsidRPr="00BA077B" w:rsidRDefault="00B8799C" w:rsidP="00B8799C">
      <w:pPr>
        <w:rPr>
          <w:rFonts w:asciiTheme="minorHAnsi" w:hAnsiTheme="minorHAnsi" w:cstheme="minorHAnsi"/>
          <w:color w:val="000000"/>
        </w:rPr>
      </w:pPr>
      <w:r w:rsidRPr="00BA077B">
        <w:rPr>
          <w:rFonts w:asciiTheme="minorHAnsi" w:hAnsiTheme="minorHAnsi" w:cstheme="minorHAnsi"/>
          <w:color w:val="000000"/>
        </w:rPr>
        <w:t> </w:t>
      </w:r>
    </w:p>
    <w:p w14:paraId="30158CB9" w14:textId="77777777" w:rsidR="00B8799C" w:rsidRPr="00BA077B" w:rsidRDefault="00B8799C" w:rsidP="00B8799C">
      <w:pPr>
        <w:rPr>
          <w:rFonts w:asciiTheme="minorHAnsi" w:hAnsiTheme="minorHAnsi" w:cstheme="minorHAnsi"/>
          <w:color w:val="000000"/>
        </w:rPr>
      </w:pPr>
      <w:r w:rsidRPr="00BA077B">
        <w:rPr>
          <w:rFonts w:asciiTheme="minorHAnsi" w:hAnsiTheme="minorHAnsi" w:cstheme="minorHAnsi"/>
          <w:color w:val="2E74B6"/>
        </w:rPr>
        <w:t>HCT 486 - Leadership in Vision Sciences and Optometry (3 Credits)</w:t>
      </w:r>
    </w:p>
    <w:p w14:paraId="45C46A67" w14:textId="1CFCE369" w:rsidR="00B8799C" w:rsidRPr="00BA077B" w:rsidRDefault="00B8799C" w:rsidP="00B8799C">
      <w:pPr>
        <w:jc w:val="both"/>
        <w:rPr>
          <w:rFonts w:asciiTheme="minorHAnsi" w:hAnsiTheme="minorHAnsi" w:cstheme="minorHAnsi"/>
          <w:color w:val="000000"/>
        </w:rPr>
      </w:pPr>
      <w:r w:rsidRPr="00BA077B">
        <w:rPr>
          <w:rFonts w:asciiTheme="minorHAnsi" w:hAnsiTheme="minorHAnsi" w:cstheme="minorHAnsi"/>
          <w:color w:val="000000"/>
        </w:rPr>
        <w:t>Leadership in Vision Sciences and Optometry is an undergraduate course designed to provide students with an understanding of leadership principles and their application in the context of vision sciences and optometry. The course is designed to help students develop the skills necessary to lead and manage teams, organizations, and projects in the field of vision sciences and optometry</w:t>
      </w:r>
      <w:r w:rsidRPr="00BA077B">
        <w:rPr>
          <w:rFonts w:asciiTheme="minorHAnsi" w:hAnsiTheme="minorHAnsi" w:cstheme="minorHAnsi"/>
          <w:color w:val="4472C4"/>
        </w:rPr>
        <w:t>. </w:t>
      </w:r>
      <w:r w:rsidRPr="00BA077B">
        <w:rPr>
          <w:rFonts w:asciiTheme="minorHAnsi" w:hAnsiTheme="minorHAnsi" w:cstheme="minorHAnsi"/>
          <w:color w:val="000000"/>
        </w:rPr>
        <w:t>Prerequisite: None.</w:t>
      </w:r>
    </w:p>
    <w:p w14:paraId="1B32B90D" w14:textId="77777777" w:rsidR="00B8799C" w:rsidRPr="00BA077B" w:rsidRDefault="00B8799C" w:rsidP="00B8799C">
      <w:pPr>
        <w:jc w:val="both"/>
        <w:rPr>
          <w:rFonts w:asciiTheme="minorHAnsi" w:hAnsiTheme="minorHAnsi" w:cstheme="minorHAnsi"/>
          <w:color w:val="000000"/>
        </w:rPr>
      </w:pPr>
      <w:r w:rsidRPr="00BA077B">
        <w:rPr>
          <w:rFonts w:asciiTheme="minorHAnsi" w:hAnsiTheme="minorHAnsi" w:cstheme="minorHAnsi"/>
          <w:color w:val="4472C4"/>
        </w:rPr>
        <w:t> </w:t>
      </w:r>
    </w:p>
    <w:p w14:paraId="03F1F414" w14:textId="77777777" w:rsidR="00B8799C" w:rsidRPr="00BA077B" w:rsidRDefault="00B8799C" w:rsidP="00B8799C">
      <w:pPr>
        <w:jc w:val="both"/>
        <w:rPr>
          <w:rFonts w:asciiTheme="minorHAnsi" w:hAnsiTheme="minorHAnsi" w:cstheme="minorHAnsi"/>
          <w:color w:val="000000"/>
        </w:rPr>
      </w:pPr>
      <w:r w:rsidRPr="00BA077B">
        <w:rPr>
          <w:rFonts w:asciiTheme="minorHAnsi" w:hAnsiTheme="minorHAnsi" w:cstheme="minorHAnsi"/>
          <w:color w:val="4472C4"/>
        </w:rPr>
        <w:t>HCT 483 - Introduction to Clinical Research (3 Credits)</w:t>
      </w:r>
    </w:p>
    <w:p w14:paraId="742D5A43" w14:textId="77777777" w:rsidR="00B8799C" w:rsidRPr="00BA077B" w:rsidRDefault="00B8799C" w:rsidP="00B8799C">
      <w:pPr>
        <w:jc w:val="both"/>
        <w:rPr>
          <w:rFonts w:asciiTheme="minorHAnsi" w:hAnsiTheme="minorHAnsi" w:cstheme="minorHAnsi"/>
          <w:color w:val="000000"/>
        </w:rPr>
      </w:pPr>
      <w:r w:rsidRPr="00BA077B">
        <w:rPr>
          <w:rFonts w:asciiTheme="minorHAnsi" w:hAnsiTheme="minorHAnsi" w:cstheme="minorHAnsi"/>
          <w:color w:val="000000"/>
        </w:rPr>
        <w:t>This course provides an overview of the fundamental concepts, principles, and practices involved in clinical research and research works involving human subjects. The course covers the process of designing, conducting, and analyzing clinical research, with a focus on ethical considerations, human subject protection, regulatory requirements, and the impact of clinical research on healthcare delivery and patient outcomes. Documentations required in clinical research will be described, and responsibilities of agencies and organizations responsible for human subject protection will be identified.</w:t>
      </w:r>
    </w:p>
    <w:p w14:paraId="0AECA29F" w14:textId="77777777" w:rsidR="00B8799C" w:rsidRPr="00BA077B" w:rsidRDefault="00B8799C" w:rsidP="00B8799C">
      <w:pPr>
        <w:jc w:val="both"/>
        <w:rPr>
          <w:rFonts w:asciiTheme="minorHAnsi" w:hAnsiTheme="minorHAnsi" w:cstheme="minorHAnsi"/>
          <w:color w:val="000000"/>
        </w:rPr>
      </w:pPr>
      <w:r w:rsidRPr="00BA077B">
        <w:rPr>
          <w:rFonts w:asciiTheme="minorHAnsi" w:hAnsiTheme="minorHAnsi" w:cstheme="minorHAnsi"/>
          <w:color w:val="000000"/>
        </w:rPr>
        <w:t>Throughout the course, students will learn about the different types of clinical research studies, including observational, interventional, and registry studies. They will also learn about the key components of a clinical study protocol, including eligibility criteria, randomization, and blinding. Prerequisite: HCT 331.</w:t>
      </w:r>
    </w:p>
    <w:p w14:paraId="33275EFE" w14:textId="77777777" w:rsidR="00B8799C" w:rsidRPr="00BA077B" w:rsidRDefault="00B8799C" w:rsidP="00B8799C">
      <w:pPr>
        <w:jc w:val="both"/>
        <w:rPr>
          <w:rFonts w:asciiTheme="minorHAnsi" w:hAnsiTheme="minorHAnsi" w:cstheme="minorHAnsi"/>
          <w:color w:val="000000"/>
        </w:rPr>
      </w:pPr>
      <w:r w:rsidRPr="00BA077B">
        <w:rPr>
          <w:rFonts w:asciiTheme="minorHAnsi" w:hAnsiTheme="minorHAnsi" w:cstheme="minorHAnsi"/>
          <w:color w:val="000000"/>
        </w:rPr>
        <w:t> </w:t>
      </w:r>
    </w:p>
    <w:p w14:paraId="0873F6B7" w14:textId="77777777" w:rsidR="00B8799C" w:rsidRPr="00BA077B" w:rsidRDefault="00B8799C" w:rsidP="00B8799C">
      <w:pPr>
        <w:rPr>
          <w:rFonts w:asciiTheme="minorHAnsi" w:hAnsiTheme="minorHAnsi" w:cstheme="minorHAnsi"/>
          <w:color w:val="000000"/>
        </w:rPr>
      </w:pPr>
      <w:r w:rsidRPr="00BA077B">
        <w:rPr>
          <w:rFonts w:asciiTheme="minorHAnsi" w:hAnsiTheme="minorHAnsi" w:cstheme="minorHAnsi"/>
          <w:color w:val="2E74B6"/>
        </w:rPr>
        <w:t>HCT 490 - Biostatistics and Epidemiology (3 Credits)</w:t>
      </w:r>
    </w:p>
    <w:p w14:paraId="2368B729" w14:textId="3FDB3169" w:rsidR="00764FFF" w:rsidRPr="00BA077B" w:rsidRDefault="00B8799C" w:rsidP="00BA077B">
      <w:pPr>
        <w:jc w:val="both"/>
        <w:rPr>
          <w:rStyle w:val="ctitle"/>
          <w:rFonts w:asciiTheme="minorHAnsi" w:hAnsiTheme="minorHAnsi" w:cstheme="minorHAnsi"/>
          <w:color w:val="000000"/>
        </w:rPr>
      </w:pPr>
      <w:r w:rsidRPr="00BA077B">
        <w:rPr>
          <w:rFonts w:asciiTheme="minorHAnsi" w:hAnsiTheme="minorHAnsi" w:cstheme="minorHAnsi"/>
          <w:color w:val="000000"/>
        </w:rPr>
        <w:t>This is a fundamental course that addresses the science of biostatistics, epidemiology, and distribution of diseases in each population with emphasis on infectious disease epidemiology. The course also covers the statistical methods used in the assessment of epidemiological distributions. Topics include research methods and design, descriptive statistics, performance characteristics of diagnostic tests, graphical methods, probability, estimation, hypothesis testing, p-values, regression and correlation, and clinical trials. Prerequisite: MAT 101.</w:t>
      </w:r>
    </w:p>
    <w:p w14:paraId="6735BD0E" w14:textId="77777777" w:rsidR="00764FFF" w:rsidRDefault="00764FFF" w:rsidP="00764FFF">
      <w:pPr>
        <w:pStyle w:val="nobullet"/>
        <w:spacing w:before="0" w:beforeAutospacing="0" w:after="0" w:afterAutospacing="0"/>
        <w:ind w:left="360"/>
        <w:rPr>
          <w:rStyle w:val="ctitle"/>
        </w:rPr>
      </w:pPr>
    </w:p>
    <w:p w14:paraId="49121B4A" w14:textId="77777777" w:rsidR="00B342F4" w:rsidRPr="009D6D56" w:rsidRDefault="00B342F4" w:rsidP="005F332E">
      <w:pPr>
        <w:jc w:val="both"/>
        <w:rPr>
          <w:rFonts w:asciiTheme="minorHAnsi" w:hAnsiTheme="minorHAnsi" w:cstheme="minorHAnsi"/>
        </w:rPr>
      </w:pPr>
    </w:p>
    <w:sectPr w:rsidR="00B342F4" w:rsidRPr="009D6D56" w:rsidSect="00C37AD6">
      <w:headerReference w:type="default"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6306D" w14:textId="77777777" w:rsidR="00771F49" w:rsidRDefault="00771F49" w:rsidP="000416A6">
      <w:r>
        <w:separator/>
      </w:r>
    </w:p>
  </w:endnote>
  <w:endnote w:type="continuationSeparator" w:id="0">
    <w:p w14:paraId="6E25E203" w14:textId="77777777" w:rsidR="00771F49" w:rsidRDefault="00771F49" w:rsidP="0004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plified Arabic">
    <w:altName w:val="Times New Roman"/>
    <w:panose1 w:val="020B0604020202020204"/>
    <w:charset w:val="B2"/>
    <w:family w:val="roman"/>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2BF9D" w14:textId="77777777" w:rsidR="00D46021" w:rsidRPr="00F67FC4" w:rsidRDefault="00D46021" w:rsidP="00F67FC4">
    <w:pPr>
      <w:pStyle w:val="Footer"/>
      <w:jc w:val="right"/>
    </w:pPr>
    <w:r w:rsidRPr="000C7AAC">
      <w:rPr>
        <w:i/>
        <w:iCs/>
      </w:rPr>
      <w:t>COD Curriculum</w:t>
    </w:r>
    <w:r>
      <w:t xml:space="preserve"> </w:t>
    </w:r>
    <w:r w:rsidRPr="00F67FC4">
      <w:fldChar w:fldCharType="begin"/>
    </w:r>
    <w:r w:rsidRPr="00F67FC4">
      <w:instrText xml:space="preserve"> PAGE   \* MERGEFORMAT </w:instrText>
    </w:r>
    <w:r w:rsidRPr="00F67FC4">
      <w:fldChar w:fldCharType="separate"/>
    </w:r>
    <w:r w:rsidRPr="00F67FC4">
      <w:rPr>
        <w:noProof/>
      </w:rPr>
      <w:t>21</w:t>
    </w:r>
    <w:r w:rsidRPr="00F67F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185BA" w14:textId="77777777" w:rsidR="00771F49" w:rsidRDefault="00771F49" w:rsidP="000416A6">
      <w:r>
        <w:separator/>
      </w:r>
    </w:p>
  </w:footnote>
  <w:footnote w:type="continuationSeparator" w:id="0">
    <w:p w14:paraId="4B650B9B" w14:textId="77777777" w:rsidR="00771F49" w:rsidRDefault="00771F49" w:rsidP="00041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75855" w14:textId="012314E7" w:rsidR="00D46021" w:rsidRDefault="00D46021" w:rsidP="00B1555B">
    <w:pPr>
      <w:pStyle w:val="Header"/>
    </w:pPr>
    <w:r>
      <w:rPr>
        <w:noProof/>
      </w:rPr>
      <w:drawing>
        <wp:anchor distT="0" distB="0" distL="114300" distR="114300" simplePos="0" relativeHeight="251658240" behindDoc="1" locked="0" layoutInCell="1" allowOverlap="1" wp14:anchorId="39E599E4" wp14:editId="1D3D3C57">
          <wp:simplePos x="0" y="0"/>
          <wp:positionH relativeFrom="margin">
            <wp:align>left</wp:align>
          </wp:positionH>
          <wp:positionV relativeFrom="paragraph">
            <wp:posOffset>-411480</wp:posOffset>
          </wp:positionV>
          <wp:extent cx="2110740" cy="856682"/>
          <wp:effectExtent l="0" t="0" r="3810" b="635"/>
          <wp:wrapNone/>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0740" cy="85668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FBA"/>
    <w:multiLevelType w:val="multilevel"/>
    <w:tmpl w:val="CDE8B67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83A18"/>
    <w:multiLevelType w:val="hybridMultilevel"/>
    <w:tmpl w:val="4F5604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C5D09"/>
    <w:multiLevelType w:val="multilevel"/>
    <w:tmpl w:val="B348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560B5"/>
    <w:multiLevelType w:val="hybridMultilevel"/>
    <w:tmpl w:val="91A0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920BA"/>
    <w:multiLevelType w:val="hybridMultilevel"/>
    <w:tmpl w:val="8248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21333"/>
    <w:multiLevelType w:val="hybridMultilevel"/>
    <w:tmpl w:val="5DE2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F5747A"/>
    <w:multiLevelType w:val="hybridMultilevel"/>
    <w:tmpl w:val="7E0E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23CF3"/>
    <w:multiLevelType w:val="multilevel"/>
    <w:tmpl w:val="B2C6CE8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9089D"/>
    <w:multiLevelType w:val="multilevel"/>
    <w:tmpl w:val="4B88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D6407"/>
    <w:multiLevelType w:val="multilevel"/>
    <w:tmpl w:val="47F0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964584"/>
    <w:multiLevelType w:val="multilevel"/>
    <w:tmpl w:val="24F4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5F7F14"/>
    <w:multiLevelType w:val="multilevel"/>
    <w:tmpl w:val="EEF0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D37E6"/>
    <w:multiLevelType w:val="hybridMultilevel"/>
    <w:tmpl w:val="63B82132"/>
    <w:lvl w:ilvl="0" w:tplc="DC22A50C">
      <w:start w:val="1"/>
      <w:numFmt w:val="bullet"/>
      <w:lvlText w:val=""/>
      <w:lvlJc w:val="left"/>
      <w:pPr>
        <w:tabs>
          <w:tab w:val="num" w:pos="720"/>
        </w:tabs>
        <w:ind w:left="720" w:hanging="360"/>
      </w:pPr>
      <w:rPr>
        <w:rFonts w:ascii="Symbol" w:hAnsi="Symbol" w:hint="default"/>
        <w:sz w:val="20"/>
      </w:rPr>
    </w:lvl>
    <w:lvl w:ilvl="1" w:tplc="6DD61130" w:tentative="1">
      <w:start w:val="1"/>
      <w:numFmt w:val="bullet"/>
      <w:lvlText w:val="o"/>
      <w:lvlJc w:val="left"/>
      <w:pPr>
        <w:tabs>
          <w:tab w:val="num" w:pos="1440"/>
        </w:tabs>
        <w:ind w:left="1440" w:hanging="360"/>
      </w:pPr>
      <w:rPr>
        <w:rFonts w:ascii="Courier New" w:hAnsi="Courier New" w:hint="default"/>
        <w:sz w:val="20"/>
      </w:rPr>
    </w:lvl>
    <w:lvl w:ilvl="2" w:tplc="AA60AA92" w:tentative="1">
      <w:start w:val="1"/>
      <w:numFmt w:val="bullet"/>
      <w:lvlText w:val=""/>
      <w:lvlJc w:val="left"/>
      <w:pPr>
        <w:tabs>
          <w:tab w:val="num" w:pos="2160"/>
        </w:tabs>
        <w:ind w:left="2160" w:hanging="360"/>
      </w:pPr>
      <w:rPr>
        <w:rFonts w:ascii="Wingdings" w:hAnsi="Wingdings" w:hint="default"/>
        <w:sz w:val="20"/>
      </w:rPr>
    </w:lvl>
    <w:lvl w:ilvl="3" w:tplc="328C70EC" w:tentative="1">
      <w:start w:val="1"/>
      <w:numFmt w:val="bullet"/>
      <w:lvlText w:val=""/>
      <w:lvlJc w:val="left"/>
      <w:pPr>
        <w:tabs>
          <w:tab w:val="num" w:pos="2880"/>
        </w:tabs>
        <w:ind w:left="2880" w:hanging="360"/>
      </w:pPr>
      <w:rPr>
        <w:rFonts w:ascii="Wingdings" w:hAnsi="Wingdings" w:hint="default"/>
        <w:sz w:val="20"/>
      </w:rPr>
    </w:lvl>
    <w:lvl w:ilvl="4" w:tplc="969089EE" w:tentative="1">
      <w:start w:val="1"/>
      <w:numFmt w:val="bullet"/>
      <w:lvlText w:val=""/>
      <w:lvlJc w:val="left"/>
      <w:pPr>
        <w:tabs>
          <w:tab w:val="num" w:pos="3600"/>
        </w:tabs>
        <w:ind w:left="3600" w:hanging="360"/>
      </w:pPr>
      <w:rPr>
        <w:rFonts w:ascii="Wingdings" w:hAnsi="Wingdings" w:hint="default"/>
        <w:sz w:val="20"/>
      </w:rPr>
    </w:lvl>
    <w:lvl w:ilvl="5" w:tplc="D1A40732" w:tentative="1">
      <w:start w:val="1"/>
      <w:numFmt w:val="bullet"/>
      <w:lvlText w:val=""/>
      <w:lvlJc w:val="left"/>
      <w:pPr>
        <w:tabs>
          <w:tab w:val="num" w:pos="4320"/>
        </w:tabs>
        <w:ind w:left="4320" w:hanging="360"/>
      </w:pPr>
      <w:rPr>
        <w:rFonts w:ascii="Wingdings" w:hAnsi="Wingdings" w:hint="default"/>
        <w:sz w:val="20"/>
      </w:rPr>
    </w:lvl>
    <w:lvl w:ilvl="6" w:tplc="648CD4DA" w:tentative="1">
      <w:start w:val="1"/>
      <w:numFmt w:val="bullet"/>
      <w:lvlText w:val=""/>
      <w:lvlJc w:val="left"/>
      <w:pPr>
        <w:tabs>
          <w:tab w:val="num" w:pos="5040"/>
        </w:tabs>
        <w:ind w:left="5040" w:hanging="360"/>
      </w:pPr>
      <w:rPr>
        <w:rFonts w:ascii="Wingdings" w:hAnsi="Wingdings" w:hint="default"/>
        <w:sz w:val="20"/>
      </w:rPr>
    </w:lvl>
    <w:lvl w:ilvl="7" w:tplc="27BC9DE8" w:tentative="1">
      <w:start w:val="1"/>
      <w:numFmt w:val="bullet"/>
      <w:lvlText w:val=""/>
      <w:lvlJc w:val="left"/>
      <w:pPr>
        <w:tabs>
          <w:tab w:val="num" w:pos="5760"/>
        </w:tabs>
        <w:ind w:left="5760" w:hanging="360"/>
      </w:pPr>
      <w:rPr>
        <w:rFonts w:ascii="Wingdings" w:hAnsi="Wingdings" w:hint="default"/>
        <w:sz w:val="20"/>
      </w:rPr>
    </w:lvl>
    <w:lvl w:ilvl="8" w:tplc="33825542"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C01C1"/>
    <w:multiLevelType w:val="hybridMultilevel"/>
    <w:tmpl w:val="FD8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E1D75"/>
    <w:multiLevelType w:val="hybridMultilevel"/>
    <w:tmpl w:val="177071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576C11"/>
    <w:multiLevelType w:val="multilevel"/>
    <w:tmpl w:val="30FE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AE6171"/>
    <w:multiLevelType w:val="multilevel"/>
    <w:tmpl w:val="ECC4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953097"/>
    <w:multiLevelType w:val="hybridMultilevel"/>
    <w:tmpl w:val="7E46A6D0"/>
    <w:lvl w:ilvl="0" w:tplc="0EA88AF0">
      <w:start w:val="1"/>
      <w:numFmt w:val="decimal"/>
      <w:lvlText w:val="%1)"/>
      <w:lvlJc w:val="left"/>
      <w:pPr>
        <w:ind w:left="270" w:hanging="360"/>
      </w:pPr>
      <w:rPr>
        <w:rFonts w:hint="default"/>
        <w:b w:val="0"/>
        <w:bCs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45C56BF7"/>
    <w:multiLevelType w:val="hybridMultilevel"/>
    <w:tmpl w:val="546C4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16933"/>
    <w:multiLevelType w:val="multilevel"/>
    <w:tmpl w:val="1C3A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521430"/>
    <w:multiLevelType w:val="multilevel"/>
    <w:tmpl w:val="5808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7C447E"/>
    <w:multiLevelType w:val="hybridMultilevel"/>
    <w:tmpl w:val="C39A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9022C0"/>
    <w:multiLevelType w:val="hybridMultilevel"/>
    <w:tmpl w:val="B5E25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31788E"/>
    <w:multiLevelType w:val="hybridMultilevel"/>
    <w:tmpl w:val="6758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B011D"/>
    <w:multiLevelType w:val="hybridMultilevel"/>
    <w:tmpl w:val="6E844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2E08D0"/>
    <w:multiLevelType w:val="multilevel"/>
    <w:tmpl w:val="808AA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FE2BD0"/>
    <w:multiLevelType w:val="multilevel"/>
    <w:tmpl w:val="03CE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F83A65"/>
    <w:multiLevelType w:val="multilevel"/>
    <w:tmpl w:val="DB90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B73F52"/>
    <w:multiLevelType w:val="hybridMultilevel"/>
    <w:tmpl w:val="E3A6D3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D0403"/>
    <w:multiLevelType w:val="multilevel"/>
    <w:tmpl w:val="26F8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624D60"/>
    <w:multiLevelType w:val="multilevel"/>
    <w:tmpl w:val="5FD0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BA0828"/>
    <w:multiLevelType w:val="hybridMultilevel"/>
    <w:tmpl w:val="98C6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A7398"/>
    <w:multiLevelType w:val="hybridMultilevel"/>
    <w:tmpl w:val="7A1A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2B4AC1"/>
    <w:multiLevelType w:val="multilevel"/>
    <w:tmpl w:val="29A0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8E34F6"/>
    <w:multiLevelType w:val="multilevel"/>
    <w:tmpl w:val="FDDE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550921"/>
    <w:multiLevelType w:val="hybridMultilevel"/>
    <w:tmpl w:val="F1F25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4E6E8D"/>
    <w:multiLevelType w:val="multilevel"/>
    <w:tmpl w:val="5810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D47994"/>
    <w:multiLevelType w:val="multilevel"/>
    <w:tmpl w:val="D144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6F2A89"/>
    <w:multiLevelType w:val="multilevel"/>
    <w:tmpl w:val="2DE6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E5795A"/>
    <w:multiLevelType w:val="hybridMultilevel"/>
    <w:tmpl w:val="D0C21F18"/>
    <w:lvl w:ilvl="0" w:tplc="4E941308">
      <w:start w:val="1"/>
      <w:numFmt w:val="decimal"/>
      <w:lvlText w:val="%1)"/>
      <w:lvlJc w:val="left"/>
      <w:pPr>
        <w:ind w:left="-90" w:hanging="360"/>
      </w:pPr>
      <w:rPr>
        <w:rFonts w:hint="default"/>
        <w:b w:val="0"/>
        <w:bCs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0" w15:restartNumberingAfterBreak="0">
    <w:nsid w:val="7C2313BB"/>
    <w:multiLevelType w:val="hybridMultilevel"/>
    <w:tmpl w:val="4BC08624"/>
    <w:lvl w:ilvl="0" w:tplc="04090001">
      <w:start w:val="1"/>
      <w:numFmt w:val="bullet"/>
      <w:lvlText w:val=""/>
      <w:lvlJc w:val="left"/>
      <w:pPr>
        <w:ind w:left="60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D6DA8"/>
    <w:multiLevelType w:val="multilevel"/>
    <w:tmpl w:val="201A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1"/>
  </w:num>
  <w:num w:numId="3">
    <w:abstractNumId w:val="40"/>
  </w:num>
  <w:num w:numId="4">
    <w:abstractNumId w:val="24"/>
  </w:num>
  <w:num w:numId="5">
    <w:abstractNumId w:val="32"/>
  </w:num>
  <w:num w:numId="6">
    <w:abstractNumId w:val="17"/>
  </w:num>
  <w:num w:numId="7">
    <w:abstractNumId w:val="39"/>
  </w:num>
  <w:num w:numId="8">
    <w:abstractNumId w:val="23"/>
  </w:num>
  <w:num w:numId="9">
    <w:abstractNumId w:val="21"/>
  </w:num>
  <w:num w:numId="10">
    <w:abstractNumId w:val="6"/>
  </w:num>
  <w:num w:numId="11">
    <w:abstractNumId w:val="14"/>
  </w:num>
  <w:num w:numId="12">
    <w:abstractNumId w:val="1"/>
  </w:num>
  <w:num w:numId="13">
    <w:abstractNumId w:val="0"/>
  </w:num>
  <w:num w:numId="14">
    <w:abstractNumId w:val="34"/>
  </w:num>
  <w:num w:numId="15">
    <w:abstractNumId w:val="7"/>
  </w:num>
  <w:num w:numId="16">
    <w:abstractNumId w:val="28"/>
  </w:num>
  <w:num w:numId="17">
    <w:abstractNumId w:val="4"/>
  </w:num>
  <w:num w:numId="18">
    <w:abstractNumId w:val="5"/>
  </w:num>
  <w:num w:numId="19">
    <w:abstractNumId w:val="25"/>
  </w:num>
  <w:num w:numId="20">
    <w:abstractNumId w:val="16"/>
  </w:num>
  <w:num w:numId="21">
    <w:abstractNumId w:val="13"/>
  </w:num>
  <w:num w:numId="22">
    <w:abstractNumId w:val="36"/>
  </w:num>
  <w:num w:numId="23">
    <w:abstractNumId w:val="11"/>
  </w:num>
  <w:num w:numId="24">
    <w:abstractNumId w:val="20"/>
  </w:num>
  <w:num w:numId="25">
    <w:abstractNumId w:val="9"/>
  </w:num>
  <w:num w:numId="26">
    <w:abstractNumId w:val="38"/>
  </w:num>
  <w:num w:numId="27">
    <w:abstractNumId w:val="10"/>
  </w:num>
  <w:num w:numId="28">
    <w:abstractNumId w:val="30"/>
  </w:num>
  <w:num w:numId="29">
    <w:abstractNumId w:val="8"/>
  </w:num>
  <w:num w:numId="30">
    <w:abstractNumId w:val="2"/>
  </w:num>
  <w:num w:numId="31">
    <w:abstractNumId w:val="19"/>
  </w:num>
  <w:num w:numId="32">
    <w:abstractNumId w:val="27"/>
  </w:num>
  <w:num w:numId="33">
    <w:abstractNumId w:val="29"/>
  </w:num>
  <w:num w:numId="34">
    <w:abstractNumId w:val="15"/>
  </w:num>
  <w:num w:numId="35">
    <w:abstractNumId w:val="33"/>
  </w:num>
  <w:num w:numId="36">
    <w:abstractNumId w:val="37"/>
  </w:num>
  <w:num w:numId="37">
    <w:abstractNumId w:val="26"/>
  </w:num>
  <w:num w:numId="38">
    <w:abstractNumId w:val="12"/>
  </w:num>
  <w:num w:numId="39">
    <w:abstractNumId w:val="41"/>
  </w:num>
  <w:num w:numId="40">
    <w:abstractNumId w:val="35"/>
  </w:num>
  <w:num w:numId="41">
    <w:abstractNumId w:val="2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31"/>
    <w:rsid w:val="000018F7"/>
    <w:rsid w:val="0000295A"/>
    <w:rsid w:val="000047B0"/>
    <w:rsid w:val="00004CBF"/>
    <w:rsid w:val="00004F64"/>
    <w:rsid w:val="0001309C"/>
    <w:rsid w:val="0001393D"/>
    <w:rsid w:val="000152C9"/>
    <w:rsid w:val="00015960"/>
    <w:rsid w:val="00016D86"/>
    <w:rsid w:val="000212C0"/>
    <w:rsid w:val="00022EDB"/>
    <w:rsid w:val="0002322C"/>
    <w:rsid w:val="0002337B"/>
    <w:rsid w:val="00025D81"/>
    <w:rsid w:val="00027BBA"/>
    <w:rsid w:val="00027C34"/>
    <w:rsid w:val="000301B3"/>
    <w:rsid w:val="00031F75"/>
    <w:rsid w:val="0003295F"/>
    <w:rsid w:val="00036B41"/>
    <w:rsid w:val="000416A6"/>
    <w:rsid w:val="00045A11"/>
    <w:rsid w:val="00046B03"/>
    <w:rsid w:val="00047D88"/>
    <w:rsid w:val="00050233"/>
    <w:rsid w:val="0005163A"/>
    <w:rsid w:val="00052394"/>
    <w:rsid w:val="00052F4B"/>
    <w:rsid w:val="00067A1E"/>
    <w:rsid w:val="0007004F"/>
    <w:rsid w:val="0007053D"/>
    <w:rsid w:val="000711A4"/>
    <w:rsid w:val="0007124F"/>
    <w:rsid w:val="00073639"/>
    <w:rsid w:val="00076945"/>
    <w:rsid w:val="00076E36"/>
    <w:rsid w:val="000773FE"/>
    <w:rsid w:val="0008131F"/>
    <w:rsid w:val="00082870"/>
    <w:rsid w:val="0008560B"/>
    <w:rsid w:val="00087206"/>
    <w:rsid w:val="0009059A"/>
    <w:rsid w:val="00095AB5"/>
    <w:rsid w:val="000967B7"/>
    <w:rsid w:val="00096CE4"/>
    <w:rsid w:val="000A1037"/>
    <w:rsid w:val="000A2A8E"/>
    <w:rsid w:val="000A470B"/>
    <w:rsid w:val="000B1A00"/>
    <w:rsid w:val="000B1FCB"/>
    <w:rsid w:val="000C6E23"/>
    <w:rsid w:val="000C7AAC"/>
    <w:rsid w:val="000D0F64"/>
    <w:rsid w:val="000D0F75"/>
    <w:rsid w:val="000D6D8B"/>
    <w:rsid w:val="000E0D63"/>
    <w:rsid w:val="000E18C3"/>
    <w:rsid w:val="000E1A05"/>
    <w:rsid w:val="000E44B6"/>
    <w:rsid w:val="000F0465"/>
    <w:rsid w:val="000F0FE2"/>
    <w:rsid w:val="000F3244"/>
    <w:rsid w:val="000F50B9"/>
    <w:rsid w:val="000F6AB3"/>
    <w:rsid w:val="00104AC3"/>
    <w:rsid w:val="00111D03"/>
    <w:rsid w:val="00113A9B"/>
    <w:rsid w:val="00116E64"/>
    <w:rsid w:val="0011751C"/>
    <w:rsid w:val="00120A58"/>
    <w:rsid w:val="001334EE"/>
    <w:rsid w:val="00133642"/>
    <w:rsid w:val="0013398D"/>
    <w:rsid w:val="001355CB"/>
    <w:rsid w:val="001357A8"/>
    <w:rsid w:val="00141D64"/>
    <w:rsid w:val="00141DD4"/>
    <w:rsid w:val="00145DB1"/>
    <w:rsid w:val="00155C58"/>
    <w:rsid w:val="00163264"/>
    <w:rsid w:val="00165A83"/>
    <w:rsid w:val="00166E90"/>
    <w:rsid w:val="00166EDE"/>
    <w:rsid w:val="001714C7"/>
    <w:rsid w:val="001727B5"/>
    <w:rsid w:val="00172C61"/>
    <w:rsid w:val="00174058"/>
    <w:rsid w:val="001765E9"/>
    <w:rsid w:val="001773DF"/>
    <w:rsid w:val="00180290"/>
    <w:rsid w:val="00185A32"/>
    <w:rsid w:val="00185D89"/>
    <w:rsid w:val="00190523"/>
    <w:rsid w:val="00194D0D"/>
    <w:rsid w:val="00194E17"/>
    <w:rsid w:val="001962F9"/>
    <w:rsid w:val="00197311"/>
    <w:rsid w:val="001A2C68"/>
    <w:rsid w:val="001A3310"/>
    <w:rsid w:val="001A433F"/>
    <w:rsid w:val="001A49FD"/>
    <w:rsid w:val="001A4E16"/>
    <w:rsid w:val="001A74B9"/>
    <w:rsid w:val="001B2B14"/>
    <w:rsid w:val="001B5A53"/>
    <w:rsid w:val="001B7D60"/>
    <w:rsid w:val="001C2B06"/>
    <w:rsid w:val="001C3AA3"/>
    <w:rsid w:val="001C3E06"/>
    <w:rsid w:val="001C3F60"/>
    <w:rsid w:val="001D186E"/>
    <w:rsid w:val="001D1D84"/>
    <w:rsid w:val="001D28F3"/>
    <w:rsid w:val="001D49C4"/>
    <w:rsid w:val="001D5646"/>
    <w:rsid w:val="001D6319"/>
    <w:rsid w:val="001D7390"/>
    <w:rsid w:val="001D7C2E"/>
    <w:rsid w:val="001E25D2"/>
    <w:rsid w:val="001F1255"/>
    <w:rsid w:val="001F61EC"/>
    <w:rsid w:val="001F73DE"/>
    <w:rsid w:val="001F7D42"/>
    <w:rsid w:val="00201C54"/>
    <w:rsid w:val="00206C28"/>
    <w:rsid w:val="00207C36"/>
    <w:rsid w:val="00210181"/>
    <w:rsid w:val="002109DC"/>
    <w:rsid w:val="00211B2D"/>
    <w:rsid w:val="00212013"/>
    <w:rsid w:val="002162DB"/>
    <w:rsid w:val="00217731"/>
    <w:rsid w:val="00217DB2"/>
    <w:rsid w:val="002216FB"/>
    <w:rsid w:val="00222BF5"/>
    <w:rsid w:val="002234E3"/>
    <w:rsid w:val="00223800"/>
    <w:rsid w:val="0023129A"/>
    <w:rsid w:val="0023335C"/>
    <w:rsid w:val="00235B1D"/>
    <w:rsid w:val="0023720E"/>
    <w:rsid w:val="00242296"/>
    <w:rsid w:val="00243069"/>
    <w:rsid w:val="00246F26"/>
    <w:rsid w:val="00250441"/>
    <w:rsid w:val="002538EF"/>
    <w:rsid w:val="00255935"/>
    <w:rsid w:val="00256F5F"/>
    <w:rsid w:val="002571CC"/>
    <w:rsid w:val="00257216"/>
    <w:rsid w:val="00264478"/>
    <w:rsid w:val="00265063"/>
    <w:rsid w:val="00267839"/>
    <w:rsid w:val="00267901"/>
    <w:rsid w:val="00272DEE"/>
    <w:rsid w:val="002737E4"/>
    <w:rsid w:val="002752BB"/>
    <w:rsid w:val="002755B0"/>
    <w:rsid w:val="00275DB9"/>
    <w:rsid w:val="00275E10"/>
    <w:rsid w:val="00277B1E"/>
    <w:rsid w:val="00283331"/>
    <w:rsid w:val="002848D4"/>
    <w:rsid w:val="00285758"/>
    <w:rsid w:val="00291E34"/>
    <w:rsid w:val="002957C8"/>
    <w:rsid w:val="00295DCE"/>
    <w:rsid w:val="0029644E"/>
    <w:rsid w:val="002A061D"/>
    <w:rsid w:val="002A137C"/>
    <w:rsid w:val="002A2354"/>
    <w:rsid w:val="002A5C14"/>
    <w:rsid w:val="002B0719"/>
    <w:rsid w:val="002B19D4"/>
    <w:rsid w:val="002B1AFA"/>
    <w:rsid w:val="002B2E68"/>
    <w:rsid w:val="002B3131"/>
    <w:rsid w:val="002B6794"/>
    <w:rsid w:val="002B75F9"/>
    <w:rsid w:val="002B7764"/>
    <w:rsid w:val="002C18FC"/>
    <w:rsid w:val="002C2176"/>
    <w:rsid w:val="002C2DF0"/>
    <w:rsid w:val="002C5591"/>
    <w:rsid w:val="002C5BDD"/>
    <w:rsid w:val="002D225F"/>
    <w:rsid w:val="002E1AF6"/>
    <w:rsid w:val="002E4490"/>
    <w:rsid w:val="002E44A2"/>
    <w:rsid w:val="002E477B"/>
    <w:rsid w:val="002E7E2E"/>
    <w:rsid w:val="002F0647"/>
    <w:rsid w:val="002F1AC0"/>
    <w:rsid w:val="002F3AD5"/>
    <w:rsid w:val="002F5A20"/>
    <w:rsid w:val="002F65C3"/>
    <w:rsid w:val="003022E9"/>
    <w:rsid w:val="003022FC"/>
    <w:rsid w:val="0030321E"/>
    <w:rsid w:val="00304271"/>
    <w:rsid w:val="00307242"/>
    <w:rsid w:val="00317D95"/>
    <w:rsid w:val="0032159E"/>
    <w:rsid w:val="00326113"/>
    <w:rsid w:val="0032701D"/>
    <w:rsid w:val="00330915"/>
    <w:rsid w:val="00332327"/>
    <w:rsid w:val="00332386"/>
    <w:rsid w:val="00336141"/>
    <w:rsid w:val="00337111"/>
    <w:rsid w:val="00343EF2"/>
    <w:rsid w:val="0035039F"/>
    <w:rsid w:val="00351CAA"/>
    <w:rsid w:val="00357439"/>
    <w:rsid w:val="00357822"/>
    <w:rsid w:val="003618D9"/>
    <w:rsid w:val="0036287B"/>
    <w:rsid w:val="003677E4"/>
    <w:rsid w:val="00367D9A"/>
    <w:rsid w:val="00370420"/>
    <w:rsid w:val="00372430"/>
    <w:rsid w:val="00373508"/>
    <w:rsid w:val="00374B5E"/>
    <w:rsid w:val="0038008C"/>
    <w:rsid w:val="003859A0"/>
    <w:rsid w:val="0038609D"/>
    <w:rsid w:val="00387A84"/>
    <w:rsid w:val="00387B2F"/>
    <w:rsid w:val="00390C47"/>
    <w:rsid w:val="00392760"/>
    <w:rsid w:val="00392DB2"/>
    <w:rsid w:val="00393BAB"/>
    <w:rsid w:val="00396571"/>
    <w:rsid w:val="003A1FEC"/>
    <w:rsid w:val="003A6889"/>
    <w:rsid w:val="003B6761"/>
    <w:rsid w:val="003C00D3"/>
    <w:rsid w:val="003C23CD"/>
    <w:rsid w:val="003C3466"/>
    <w:rsid w:val="003C3701"/>
    <w:rsid w:val="003C4C04"/>
    <w:rsid w:val="003C504D"/>
    <w:rsid w:val="003C60A1"/>
    <w:rsid w:val="003D0559"/>
    <w:rsid w:val="003D2B41"/>
    <w:rsid w:val="003D4976"/>
    <w:rsid w:val="003D504F"/>
    <w:rsid w:val="003D61CC"/>
    <w:rsid w:val="003D6631"/>
    <w:rsid w:val="003D69B9"/>
    <w:rsid w:val="003E308A"/>
    <w:rsid w:val="003E3743"/>
    <w:rsid w:val="003E3A94"/>
    <w:rsid w:val="003E7366"/>
    <w:rsid w:val="003E7B6C"/>
    <w:rsid w:val="003F7F61"/>
    <w:rsid w:val="00400523"/>
    <w:rsid w:val="0040408A"/>
    <w:rsid w:val="00404CC0"/>
    <w:rsid w:val="00407E21"/>
    <w:rsid w:val="00413514"/>
    <w:rsid w:val="00413A31"/>
    <w:rsid w:val="00413A51"/>
    <w:rsid w:val="00413AEC"/>
    <w:rsid w:val="00413C9B"/>
    <w:rsid w:val="004153D9"/>
    <w:rsid w:val="00416AC9"/>
    <w:rsid w:val="004209BD"/>
    <w:rsid w:val="0042339B"/>
    <w:rsid w:val="00423AC6"/>
    <w:rsid w:val="00426C8E"/>
    <w:rsid w:val="004272A1"/>
    <w:rsid w:val="00431728"/>
    <w:rsid w:val="004326DF"/>
    <w:rsid w:val="00433B2B"/>
    <w:rsid w:val="004412D9"/>
    <w:rsid w:val="004418CC"/>
    <w:rsid w:val="004448BA"/>
    <w:rsid w:val="00446670"/>
    <w:rsid w:val="00451A79"/>
    <w:rsid w:val="0045361F"/>
    <w:rsid w:val="00453FAE"/>
    <w:rsid w:val="00455667"/>
    <w:rsid w:val="00460DD3"/>
    <w:rsid w:val="004626CB"/>
    <w:rsid w:val="00462F7C"/>
    <w:rsid w:val="00463B64"/>
    <w:rsid w:val="00463D44"/>
    <w:rsid w:val="004646A4"/>
    <w:rsid w:val="004648BD"/>
    <w:rsid w:val="0046496F"/>
    <w:rsid w:val="00476DCE"/>
    <w:rsid w:val="00480548"/>
    <w:rsid w:val="00480A13"/>
    <w:rsid w:val="004815BF"/>
    <w:rsid w:val="00481A77"/>
    <w:rsid w:val="0048230A"/>
    <w:rsid w:val="00482A60"/>
    <w:rsid w:val="00482B36"/>
    <w:rsid w:val="004840B1"/>
    <w:rsid w:val="00485851"/>
    <w:rsid w:val="00486149"/>
    <w:rsid w:val="004861E7"/>
    <w:rsid w:val="00486973"/>
    <w:rsid w:val="00486F89"/>
    <w:rsid w:val="004901B1"/>
    <w:rsid w:val="00491839"/>
    <w:rsid w:val="00492FC0"/>
    <w:rsid w:val="004932CE"/>
    <w:rsid w:val="00494A3F"/>
    <w:rsid w:val="00497B4E"/>
    <w:rsid w:val="004A03B9"/>
    <w:rsid w:val="004A1988"/>
    <w:rsid w:val="004A326D"/>
    <w:rsid w:val="004A4654"/>
    <w:rsid w:val="004A5A65"/>
    <w:rsid w:val="004B0B15"/>
    <w:rsid w:val="004B218E"/>
    <w:rsid w:val="004B3652"/>
    <w:rsid w:val="004B45C5"/>
    <w:rsid w:val="004B4A13"/>
    <w:rsid w:val="004B4B86"/>
    <w:rsid w:val="004B75FE"/>
    <w:rsid w:val="004C19CC"/>
    <w:rsid w:val="004C3327"/>
    <w:rsid w:val="004C4066"/>
    <w:rsid w:val="004C4FC7"/>
    <w:rsid w:val="004C549E"/>
    <w:rsid w:val="004C6267"/>
    <w:rsid w:val="004D4396"/>
    <w:rsid w:val="004D4770"/>
    <w:rsid w:val="004E108D"/>
    <w:rsid w:val="004E21D6"/>
    <w:rsid w:val="004E3EA4"/>
    <w:rsid w:val="004E4B15"/>
    <w:rsid w:val="004E5533"/>
    <w:rsid w:val="004F1C72"/>
    <w:rsid w:val="004F2F18"/>
    <w:rsid w:val="004F3509"/>
    <w:rsid w:val="004F51C9"/>
    <w:rsid w:val="004F5378"/>
    <w:rsid w:val="005006DE"/>
    <w:rsid w:val="00500717"/>
    <w:rsid w:val="00503F78"/>
    <w:rsid w:val="00505211"/>
    <w:rsid w:val="00510240"/>
    <w:rsid w:val="00513A54"/>
    <w:rsid w:val="00513ADF"/>
    <w:rsid w:val="005172AC"/>
    <w:rsid w:val="00520B21"/>
    <w:rsid w:val="005211A0"/>
    <w:rsid w:val="005216B3"/>
    <w:rsid w:val="00524A12"/>
    <w:rsid w:val="00526903"/>
    <w:rsid w:val="005310B6"/>
    <w:rsid w:val="00537603"/>
    <w:rsid w:val="0054106B"/>
    <w:rsid w:val="005421BD"/>
    <w:rsid w:val="005422AB"/>
    <w:rsid w:val="00553164"/>
    <w:rsid w:val="005543B8"/>
    <w:rsid w:val="00555279"/>
    <w:rsid w:val="00560463"/>
    <w:rsid w:val="0056105C"/>
    <w:rsid w:val="0056113D"/>
    <w:rsid w:val="0056226F"/>
    <w:rsid w:val="00562544"/>
    <w:rsid w:val="005631A6"/>
    <w:rsid w:val="005635A5"/>
    <w:rsid w:val="005635B6"/>
    <w:rsid w:val="00563EDC"/>
    <w:rsid w:val="00564E21"/>
    <w:rsid w:val="005669D5"/>
    <w:rsid w:val="005671B2"/>
    <w:rsid w:val="00570045"/>
    <w:rsid w:val="00576B4B"/>
    <w:rsid w:val="005806D1"/>
    <w:rsid w:val="00583DC6"/>
    <w:rsid w:val="00586103"/>
    <w:rsid w:val="0058748D"/>
    <w:rsid w:val="00593138"/>
    <w:rsid w:val="005949E1"/>
    <w:rsid w:val="00596190"/>
    <w:rsid w:val="00596BE4"/>
    <w:rsid w:val="005A27A5"/>
    <w:rsid w:val="005A2A44"/>
    <w:rsid w:val="005A5410"/>
    <w:rsid w:val="005A5495"/>
    <w:rsid w:val="005B04A4"/>
    <w:rsid w:val="005B6BB7"/>
    <w:rsid w:val="005C2686"/>
    <w:rsid w:val="005C394D"/>
    <w:rsid w:val="005C536A"/>
    <w:rsid w:val="005C6A66"/>
    <w:rsid w:val="005D1F25"/>
    <w:rsid w:val="005D3283"/>
    <w:rsid w:val="005D4CA7"/>
    <w:rsid w:val="005D723D"/>
    <w:rsid w:val="005E0A78"/>
    <w:rsid w:val="005E0B7D"/>
    <w:rsid w:val="005E1010"/>
    <w:rsid w:val="005E1CD1"/>
    <w:rsid w:val="005E211C"/>
    <w:rsid w:val="005E4E6D"/>
    <w:rsid w:val="005F332E"/>
    <w:rsid w:val="005F4C6F"/>
    <w:rsid w:val="005F5AF4"/>
    <w:rsid w:val="005F5F24"/>
    <w:rsid w:val="005F6C31"/>
    <w:rsid w:val="00600178"/>
    <w:rsid w:val="006114B2"/>
    <w:rsid w:val="0061502D"/>
    <w:rsid w:val="00617FAC"/>
    <w:rsid w:val="00620A45"/>
    <w:rsid w:val="00621DD6"/>
    <w:rsid w:val="00621FEA"/>
    <w:rsid w:val="006225FB"/>
    <w:rsid w:val="006235D1"/>
    <w:rsid w:val="00623E84"/>
    <w:rsid w:val="00626069"/>
    <w:rsid w:val="006307AE"/>
    <w:rsid w:val="00632AA6"/>
    <w:rsid w:val="006330F8"/>
    <w:rsid w:val="00634E7D"/>
    <w:rsid w:val="00640CBD"/>
    <w:rsid w:val="0064289F"/>
    <w:rsid w:val="00650223"/>
    <w:rsid w:val="006528BB"/>
    <w:rsid w:val="00653252"/>
    <w:rsid w:val="00661C0E"/>
    <w:rsid w:val="00662331"/>
    <w:rsid w:val="00662BF1"/>
    <w:rsid w:val="006670F1"/>
    <w:rsid w:val="00667347"/>
    <w:rsid w:val="006774EF"/>
    <w:rsid w:val="0068431A"/>
    <w:rsid w:val="006845E8"/>
    <w:rsid w:val="00684EA6"/>
    <w:rsid w:val="006853FC"/>
    <w:rsid w:val="00685E6D"/>
    <w:rsid w:val="00686002"/>
    <w:rsid w:val="00690479"/>
    <w:rsid w:val="00690C44"/>
    <w:rsid w:val="00695C62"/>
    <w:rsid w:val="006A133B"/>
    <w:rsid w:val="006A2CB7"/>
    <w:rsid w:val="006A7B12"/>
    <w:rsid w:val="006B011A"/>
    <w:rsid w:val="006B10D3"/>
    <w:rsid w:val="006B3101"/>
    <w:rsid w:val="006B4F4F"/>
    <w:rsid w:val="006B4FAB"/>
    <w:rsid w:val="006B5232"/>
    <w:rsid w:val="006B5E0E"/>
    <w:rsid w:val="006C041E"/>
    <w:rsid w:val="006C433F"/>
    <w:rsid w:val="006C57AA"/>
    <w:rsid w:val="006D0389"/>
    <w:rsid w:val="006D140D"/>
    <w:rsid w:val="006D33FB"/>
    <w:rsid w:val="006D65CA"/>
    <w:rsid w:val="006E3A7F"/>
    <w:rsid w:val="006F370C"/>
    <w:rsid w:val="006F699A"/>
    <w:rsid w:val="006F780C"/>
    <w:rsid w:val="00701593"/>
    <w:rsid w:val="00702442"/>
    <w:rsid w:val="007045E3"/>
    <w:rsid w:val="00705E7B"/>
    <w:rsid w:val="00711034"/>
    <w:rsid w:val="007111B4"/>
    <w:rsid w:val="0071314C"/>
    <w:rsid w:val="0071417A"/>
    <w:rsid w:val="007161D3"/>
    <w:rsid w:val="007162F7"/>
    <w:rsid w:val="00717C0B"/>
    <w:rsid w:val="00723FB9"/>
    <w:rsid w:val="00733848"/>
    <w:rsid w:val="007377B1"/>
    <w:rsid w:val="00741128"/>
    <w:rsid w:val="007427EB"/>
    <w:rsid w:val="00743657"/>
    <w:rsid w:val="0075395A"/>
    <w:rsid w:val="00757EC2"/>
    <w:rsid w:val="00764AB1"/>
    <w:rsid w:val="00764FFF"/>
    <w:rsid w:val="007679CB"/>
    <w:rsid w:val="007706EB"/>
    <w:rsid w:val="00771F49"/>
    <w:rsid w:val="00783692"/>
    <w:rsid w:val="0078513A"/>
    <w:rsid w:val="00785CED"/>
    <w:rsid w:val="00790532"/>
    <w:rsid w:val="00792D47"/>
    <w:rsid w:val="0079475B"/>
    <w:rsid w:val="007A29BC"/>
    <w:rsid w:val="007A3EE8"/>
    <w:rsid w:val="007A56EC"/>
    <w:rsid w:val="007B0423"/>
    <w:rsid w:val="007B2ECC"/>
    <w:rsid w:val="007B6F86"/>
    <w:rsid w:val="007B7054"/>
    <w:rsid w:val="007C236D"/>
    <w:rsid w:val="007C2B11"/>
    <w:rsid w:val="007C3C24"/>
    <w:rsid w:val="007C72A6"/>
    <w:rsid w:val="007D134E"/>
    <w:rsid w:val="007D1E00"/>
    <w:rsid w:val="007D2837"/>
    <w:rsid w:val="007D48BC"/>
    <w:rsid w:val="007D64D8"/>
    <w:rsid w:val="007E0712"/>
    <w:rsid w:val="007E0D0A"/>
    <w:rsid w:val="007E13C2"/>
    <w:rsid w:val="007E7890"/>
    <w:rsid w:val="007E78D0"/>
    <w:rsid w:val="007F1B56"/>
    <w:rsid w:val="007F1DC4"/>
    <w:rsid w:val="007F4121"/>
    <w:rsid w:val="008028E3"/>
    <w:rsid w:val="00802BEA"/>
    <w:rsid w:val="00806F97"/>
    <w:rsid w:val="00810866"/>
    <w:rsid w:val="008125C2"/>
    <w:rsid w:val="00813040"/>
    <w:rsid w:val="00814822"/>
    <w:rsid w:val="00814A7D"/>
    <w:rsid w:val="0081588E"/>
    <w:rsid w:val="00822B43"/>
    <w:rsid w:val="008240FF"/>
    <w:rsid w:val="00832202"/>
    <w:rsid w:val="00837522"/>
    <w:rsid w:val="00837866"/>
    <w:rsid w:val="008407D7"/>
    <w:rsid w:val="008410DD"/>
    <w:rsid w:val="00841DBA"/>
    <w:rsid w:val="008449B7"/>
    <w:rsid w:val="0084609E"/>
    <w:rsid w:val="00846B6E"/>
    <w:rsid w:val="008475AF"/>
    <w:rsid w:val="008475DB"/>
    <w:rsid w:val="00847B1B"/>
    <w:rsid w:val="008525D9"/>
    <w:rsid w:val="00852D3C"/>
    <w:rsid w:val="00853994"/>
    <w:rsid w:val="00853C03"/>
    <w:rsid w:val="00854C22"/>
    <w:rsid w:val="00856453"/>
    <w:rsid w:val="00856D3D"/>
    <w:rsid w:val="008605A5"/>
    <w:rsid w:val="0086144D"/>
    <w:rsid w:val="00865F11"/>
    <w:rsid w:val="00866ED7"/>
    <w:rsid w:val="00870900"/>
    <w:rsid w:val="00873CE9"/>
    <w:rsid w:val="00874301"/>
    <w:rsid w:val="00874EBB"/>
    <w:rsid w:val="0087716E"/>
    <w:rsid w:val="0088106F"/>
    <w:rsid w:val="00881F07"/>
    <w:rsid w:val="00886558"/>
    <w:rsid w:val="008875F6"/>
    <w:rsid w:val="00892741"/>
    <w:rsid w:val="0089296A"/>
    <w:rsid w:val="008A02FA"/>
    <w:rsid w:val="008A0F7B"/>
    <w:rsid w:val="008A21C1"/>
    <w:rsid w:val="008A2BF1"/>
    <w:rsid w:val="008B5332"/>
    <w:rsid w:val="008B5FD9"/>
    <w:rsid w:val="008B7B7A"/>
    <w:rsid w:val="008C1451"/>
    <w:rsid w:val="008C27BA"/>
    <w:rsid w:val="008C4E84"/>
    <w:rsid w:val="008C6DCF"/>
    <w:rsid w:val="008C7818"/>
    <w:rsid w:val="008D11FA"/>
    <w:rsid w:val="008D1EB8"/>
    <w:rsid w:val="008D323F"/>
    <w:rsid w:val="008D3B5F"/>
    <w:rsid w:val="008D3EB3"/>
    <w:rsid w:val="008E06C2"/>
    <w:rsid w:val="008E4010"/>
    <w:rsid w:val="008E4E8B"/>
    <w:rsid w:val="008E51CD"/>
    <w:rsid w:val="008E5A50"/>
    <w:rsid w:val="008F0BA0"/>
    <w:rsid w:val="008F1779"/>
    <w:rsid w:val="008F2DA9"/>
    <w:rsid w:val="008F424A"/>
    <w:rsid w:val="00902DAC"/>
    <w:rsid w:val="00903194"/>
    <w:rsid w:val="00904ABF"/>
    <w:rsid w:val="0091269F"/>
    <w:rsid w:val="00916424"/>
    <w:rsid w:val="00920CD9"/>
    <w:rsid w:val="00921781"/>
    <w:rsid w:val="00923D4A"/>
    <w:rsid w:val="0092420E"/>
    <w:rsid w:val="0092526F"/>
    <w:rsid w:val="00925416"/>
    <w:rsid w:val="009254AD"/>
    <w:rsid w:val="00926101"/>
    <w:rsid w:val="00926FDE"/>
    <w:rsid w:val="00932222"/>
    <w:rsid w:val="00933943"/>
    <w:rsid w:val="009362F0"/>
    <w:rsid w:val="00937781"/>
    <w:rsid w:val="00940F64"/>
    <w:rsid w:val="00942CC9"/>
    <w:rsid w:val="00942F97"/>
    <w:rsid w:val="00944758"/>
    <w:rsid w:val="00944DFD"/>
    <w:rsid w:val="00944F19"/>
    <w:rsid w:val="00945011"/>
    <w:rsid w:val="00945E71"/>
    <w:rsid w:val="00947E55"/>
    <w:rsid w:val="009544D8"/>
    <w:rsid w:val="00954E8A"/>
    <w:rsid w:val="0095682F"/>
    <w:rsid w:val="00961DEB"/>
    <w:rsid w:val="00961E0C"/>
    <w:rsid w:val="009630DC"/>
    <w:rsid w:val="0096333B"/>
    <w:rsid w:val="00965326"/>
    <w:rsid w:val="00966ADD"/>
    <w:rsid w:val="00966E04"/>
    <w:rsid w:val="00967249"/>
    <w:rsid w:val="009730C2"/>
    <w:rsid w:val="0097568F"/>
    <w:rsid w:val="0098114F"/>
    <w:rsid w:val="0098209C"/>
    <w:rsid w:val="00990647"/>
    <w:rsid w:val="00991011"/>
    <w:rsid w:val="009916CD"/>
    <w:rsid w:val="00995AE0"/>
    <w:rsid w:val="0099687B"/>
    <w:rsid w:val="009A03EE"/>
    <w:rsid w:val="009A1760"/>
    <w:rsid w:val="009A32AF"/>
    <w:rsid w:val="009A5102"/>
    <w:rsid w:val="009A58E3"/>
    <w:rsid w:val="009A6DD8"/>
    <w:rsid w:val="009B0DE0"/>
    <w:rsid w:val="009B155A"/>
    <w:rsid w:val="009B3221"/>
    <w:rsid w:val="009B424A"/>
    <w:rsid w:val="009B6C30"/>
    <w:rsid w:val="009B7320"/>
    <w:rsid w:val="009B7671"/>
    <w:rsid w:val="009C5365"/>
    <w:rsid w:val="009D1FA4"/>
    <w:rsid w:val="009D5A6F"/>
    <w:rsid w:val="009D6D56"/>
    <w:rsid w:val="009D77EB"/>
    <w:rsid w:val="009D78E3"/>
    <w:rsid w:val="009D7B1E"/>
    <w:rsid w:val="009E19A6"/>
    <w:rsid w:val="009E2936"/>
    <w:rsid w:val="009E4E2D"/>
    <w:rsid w:val="009E544B"/>
    <w:rsid w:val="009E62E1"/>
    <w:rsid w:val="009E73B5"/>
    <w:rsid w:val="009F6A65"/>
    <w:rsid w:val="00A00567"/>
    <w:rsid w:val="00A01D92"/>
    <w:rsid w:val="00A021ED"/>
    <w:rsid w:val="00A0321F"/>
    <w:rsid w:val="00A0383C"/>
    <w:rsid w:val="00A063FE"/>
    <w:rsid w:val="00A112B4"/>
    <w:rsid w:val="00A12529"/>
    <w:rsid w:val="00A12C15"/>
    <w:rsid w:val="00A13884"/>
    <w:rsid w:val="00A153DC"/>
    <w:rsid w:val="00A16A96"/>
    <w:rsid w:val="00A17035"/>
    <w:rsid w:val="00A2097F"/>
    <w:rsid w:val="00A218D5"/>
    <w:rsid w:val="00A25556"/>
    <w:rsid w:val="00A25EE2"/>
    <w:rsid w:val="00A26061"/>
    <w:rsid w:val="00A27B2A"/>
    <w:rsid w:val="00A306CB"/>
    <w:rsid w:val="00A32668"/>
    <w:rsid w:val="00A431CA"/>
    <w:rsid w:val="00A44541"/>
    <w:rsid w:val="00A446C3"/>
    <w:rsid w:val="00A50A6E"/>
    <w:rsid w:val="00A511D0"/>
    <w:rsid w:val="00A53A3A"/>
    <w:rsid w:val="00A5526E"/>
    <w:rsid w:val="00A56678"/>
    <w:rsid w:val="00A6041B"/>
    <w:rsid w:val="00A60EE7"/>
    <w:rsid w:val="00A6135B"/>
    <w:rsid w:val="00A63B9F"/>
    <w:rsid w:val="00A708AE"/>
    <w:rsid w:val="00A709D5"/>
    <w:rsid w:val="00A70DE1"/>
    <w:rsid w:val="00A72325"/>
    <w:rsid w:val="00A723C7"/>
    <w:rsid w:val="00A728F2"/>
    <w:rsid w:val="00A72B8D"/>
    <w:rsid w:val="00A7672F"/>
    <w:rsid w:val="00A76F39"/>
    <w:rsid w:val="00A84324"/>
    <w:rsid w:val="00A84B0C"/>
    <w:rsid w:val="00A85378"/>
    <w:rsid w:val="00A863C2"/>
    <w:rsid w:val="00A87965"/>
    <w:rsid w:val="00A903C0"/>
    <w:rsid w:val="00A93FF4"/>
    <w:rsid w:val="00A94307"/>
    <w:rsid w:val="00AA2983"/>
    <w:rsid w:val="00AA3D49"/>
    <w:rsid w:val="00AA4CD8"/>
    <w:rsid w:val="00AB3BCE"/>
    <w:rsid w:val="00AB4A53"/>
    <w:rsid w:val="00AB50F1"/>
    <w:rsid w:val="00AB545F"/>
    <w:rsid w:val="00AB5564"/>
    <w:rsid w:val="00AB727D"/>
    <w:rsid w:val="00AC4008"/>
    <w:rsid w:val="00AD2E0C"/>
    <w:rsid w:val="00AD5C0F"/>
    <w:rsid w:val="00AD75A3"/>
    <w:rsid w:val="00AE170A"/>
    <w:rsid w:val="00AE2667"/>
    <w:rsid w:val="00AE415D"/>
    <w:rsid w:val="00AE5745"/>
    <w:rsid w:val="00AE6161"/>
    <w:rsid w:val="00AE643F"/>
    <w:rsid w:val="00AE6EF4"/>
    <w:rsid w:val="00AE7044"/>
    <w:rsid w:val="00AF1574"/>
    <w:rsid w:val="00AF6227"/>
    <w:rsid w:val="00AF69DE"/>
    <w:rsid w:val="00AF7EF5"/>
    <w:rsid w:val="00B0518E"/>
    <w:rsid w:val="00B1555B"/>
    <w:rsid w:val="00B17759"/>
    <w:rsid w:val="00B17EE1"/>
    <w:rsid w:val="00B2132F"/>
    <w:rsid w:val="00B25160"/>
    <w:rsid w:val="00B342F4"/>
    <w:rsid w:val="00B42760"/>
    <w:rsid w:val="00B458BC"/>
    <w:rsid w:val="00B5313B"/>
    <w:rsid w:val="00B57641"/>
    <w:rsid w:val="00B61D38"/>
    <w:rsid w:val="00B63F17"/>
    <w:rsid w:val="00B64B67"/>
    <w:rsid w:val="00B653E9"/>
    <w:rsid w:val="00B65638"/>
    <w:rsid w:val="00B66A47"/>
    <w:rsid w:val="00B7007E"/>
    <w:rsid w:val="00B758D2"/>
    <w:rsid w:val="00B81DE2"/>
    <w:rsid w:val="00B83CF2"/>
    <w:rsid w:val="00B852F7"/>
    <w:rsid w:val="00B858CF"/>
    <w:rsid w:val="00B86293"/>
    <w:rsid w:val="00B8799C"/>
    <w:rsid w:val="00B93B7D"/>
    <w:rsid w:val="00B93CF0"/>
    <w:rsid w:val="00B95741"/>
    <w:rsid w:val="00BA077B"/>
    <w:rsid w:val="00BA43CA"/>
    <w:rsid w:val="00BA476A"/>
    <w:rsid w:val="00BA56E1"/>
    <w:rsid w:val="00BA6402"/>
    <w:rsid w:val="00BB1908"/>
    <w:rsid w:val="00BB5338"/>
    <w:rsid w:val="00BC0472"/>
    <w:rsid w:val="00BC4346"/>
    <w:rsid w:val="00BC4AEC"/>
    <w:rsid w:val="00BD3B2F"/>
    <w:rsid w:val="00BD4169"/>
    <w:rsid w:val="00BD5256"/>
    <w:rsid w:val="00BD60A5"/>
    <w:rsid w:val="00BD7564"/>
    <w:rsid w:val="00BE01EA"/>
    <w:rsid w:val="00BE225E"/>
    <w:rsid w:val="00BE2480"/>
    <w:rsid w:val="00BE7B6B"/>
    <w:rsid w:val="00BF1371"/>
    <w:rsid w:val="00BF1BBF"/>
    <w:rsid w:val="00BF3294"/>
    <w:rsid w:val="00BF4FB1"/>
    <w:rsid w:val="00C04928"/>
    <w:rsid w:val="00C05667"/>
    <w:rsid w:val="00C06555"/>
    <w:rsid w:val="00C114F2"/>
    <w:rsid w:val="00C12AC6"/>
    <w:rsid w:val="00C12C4E"/>
    <w:rsid w:val="00C13E55"/>
    <w:rsid w:val="00C1422A"/>
    <w:rsid w:val="00C17817"/>
    <w:rsid w:val="00C231C5"/>
    <w:rsid w:val="00C26A13"/>
    <w:rsid w:val="00C272A2"/>
    <w:rsid w:val="00C272BA"/>
    <w:rsid w:val="00C37AD6"/>
    <w:rsid w:val="00C4348A"/>
    <w:rsid w:val="00C51C35"/>
    <w:rsid w:val="00C53F08"/>
    <w:rsid w:val="00C56CBA"/>
    <w:rsid w:val="00C56D2D"/>
    <w:rsid w:val="00C57B77"/>
    <w:rsid w:val="00C6091B"/>
    <w:rsid w:val="00C60DF6"/>
    <w:rsid w:val="00C619AE"/>
    <w:rsid w:val="00C6234E"/>
    <w:rsid w:val="00C62759"/>
    <w:rsid w:val="00C66AE9"/>
    <w:rsid w:val="00C70647"/>
    <w:rsid w:val="00C71A31"/>
    <w:rsid w:val="00C755E0"/>
    <w:rsid w:val="00C77FF9"/>
    <w:rsid w:val="00C82B81"/>
    <w:rsid w:val="00C830A2"/>
    <w:rsid w:val="00C83269"/>
    <w:rsid w:val="00C867A4"/>
    <w:rsid w:val="00C91B38"/>
    <w:rsid w:val="00C91F73"/>
    <w:rsid w:val="00C962E1"/>
    <w:rsid w:val="00CA12AC"/>
    <w:rsid w:val="00CA3A33"/>
    <w:rsid w:val="00CA64FD"/>
    <w:rsid w:val="00CA7493"/>
    <w:rsid w:val="00CB2B5F"/>
    <w:rsid w:val="00CB51B0"/>
    <w:rsid w:val="00CC011E"/>
    <w:rsid w:val="00CC0F4B"/>
    <w:rsid w:val="00CC4404"/>
    <w:rsid w:val="00CC5591"/>
    <w:rsid w:val="00CC6076"/>
    <w:rsid w:val="00CC691D"/>
    <w:rsid w:val="00CC727F"/>
    <w:rsid w:val="00CD1B45"/>
    <w:rsid w:val="00CD77BA"/>
    <w:rsid w:val="00CE1B59"/>
    <w:rsid w:val="00CE1C7C"/>
    <w:rsid w:val="00CE4B07"/>
    <w:rsid w:val="00CE4F5F"/>
    <w:rsid w:val="00CF3EFA"/>
    <w:rsid w:val="00CF6E24"/>
    <w:rsid w:val="00D026B2"/>
    <w:rsid w:val="00D03B90"/>
    <w:rsid w:val="00D03F11"/>
    <w:rsid w:val="00D074F3"/>
    <w:rsid w:val="00D07ED4"/>
    <w:rsid w:val="00D116EC"/>
    <w:rsid w:val="00D130DF"/>
    <w:rsid w:val="00D23152"/>
    <w:rsid w:val="00D267F4"/>
    <w:rsid w:val="00D33C54"/>
    <w:rsid w:val="00D34C33"/>
    <w:rsid w:val="00D3574D"/>
    <w:rsid w:val="00D37A46"/>
    <w:rsid w:val="00D41A9D"/>
    <w:rsid w:val="00D43577"/>
    <w:rsid w:val="00D45D37"/>
    <w:rsid w:val="00D46021"/>
    <w:rsid w:val="00D50383"/>
    <w:rsid w:val="00D52C4A"/>
    <w:rsid w:val="00D5315F"/>
    <w:rsid w:val="00D53EDD"/>
    <w:rsid w:val="00D54209"/>
    <w:rsid w:val="00D556B0"/>
    <w:rsid w:val="00D5655E"/>
    <w:rsid w:val="00D56BF4"/>
    <w:rsid w:val="00D62BE3"/>
    <w:rsid w:val="00D7602F"/>
    <w:rsid w:val="00D76301"/>
    <w:rsid w:val="00D76527"/>
    <w:rsid w:val="00D77DDE"/>
    <w:rsid w:val="00D809E2"/>
    <w:rsid w:val="00D83725"/>
    <w:rsid w:val="00D86C5F"/>
    <w:rsid w:val="00D87264"/>
    <w:rsid w:val="00D875AD"/>
    <w:rsid w:val="00D90141"/>
    <w:rsid w:val="00D90FAC"/>
    <w:rsid w:val="00D94F00"/>
    <w:rsid w:val="00D963D6"/>
    <w:rsid w:val="00DA0728"/>
    <w:rsid w:val="00DA34FC"/>
    <w:rsid w:val="00DA3953"/>
    <w:rsid w:val="00DA517B"/>
    <w:rsid w:val="00DA58D5"/>
    <w:rsid w:val="00DA6C88"/>
    <w:rsid w:val="00DB12F2"/>
    <w:rsid w:val="00DB1407"/>
    <w:rsid w:val="00DB6C70"/>
    <w:rsid w:val="00DB7582"/>
    <w:rsid w:val="00DC3BB1"/>
    <w:rsid w:val="00DC6AD0"/>
    <w:rsid w:val="00DD0082"/>
    <w:rsid w:val="00DD2178"/>
    <w:rsid w:val="00DD5B62"/>
    <w:rsid w:val="00DD5D5C"/>
    <w:rsid w:val="00DD6A9E"/>
    <w:rsid w:val="00DE65A6"/>
    <w:rsid w:val="00DF3258"/>
    <w:rsid w:val="00DF6D31"/>
    <w:rsid w:val="00DF76FB"/>
    <w:rsid w:val="00E001A0"/>
    <w:rsid w:val="00E03B08"/>
    <w:rsid w:val="00E10FA6"/>
    <w:rsid w:val="00E17FCE"/>
    <w:rsid w:val="00E201AD"/>
    <w:rsid w:val="00E22151"/>
    <w:rsid w:val="00E23996"/>
    <w:rsid w:val="00E27AFF"/>
    <w:rsid w:val="00E27D18"/>
    <w:rsid w:val="00E30A19"/>
    <w:rsid w:val="00E365BF"/>
    <w:rsid w:val="00E36EB3"/>
    <w:rsid w:val="00E37F98"/>
    <w:rsid w:val="00E442CC"/>
    <w:rsid w:val="00E47278"/>
    <w:rsid w:val="00E47418"/>
    <w:rsid w:val="00E50299"/>
    <w:rsid w:val="00E52F76"/>
    <w:rsid w:val="00E55769"/>
    <w:rsid w:val="00E55ED8"/>
    <w:rsid w:val="00E563C4"/>
    <w:rsid w:val="00E60CF8"/>
    <w:rsid w:val="00E612C5"/>
    <w:rsid w:val="00E622BC"/>
    <w:rsid w:val="00E6575B"/>
    <w:rsid w:val="00E66B38"/>
    <w:rsid w:val="00E67CA9"/>
    <w:rsid w:val="00E70012"/>
    <w:rsid w:val="00E716D3"/>
    <w:rsid w:val="00E72423"/>
    <w:rsid w:val="00E74ED1"/>
    <w:rsid w:val="00E76E86"/>
    <w:rsid w:val="00E77B12"/>
    <w:rsid w:val="00E82723"/>
    <w:rsid w:val="00E86C58"/>
    <w:rsid w:val="00E910D6"/>
    <w:rsid w:val="00E92897"/>
    <w:rsid w:val="00E933F8"/>
    <w:rsid w:val="00E934B6"/>
    <w:rsid w:val="00E93E4C"/>
    <w:rsid w:val="00E94082"/>
    <w:rsid w:val="00E94277"/>
    <w:rsid w:val="00E9588F"/>
    <w:rsid w:val="00E96108"/>
    <w:rsid w:val="00EA1C29"/>
    <w:rsid w:val="00EA288B"/>
    <w:rsid w:val="00EA4AD7"/>
    <w:rsid w:val="00EA7175"/>
    <w:rsid w:val="00EB096C"/>
    <w:rsid w:val="00EB1929"/>
    <w:rsid w:val="00EB3FBC"/>
    <w:rsid w:val="00EB68EE"/>
    <w:rsid w:val="00EC3BB7"/>
    <w:rsid w:val="00ED0FA2"/>
    <w:rsid w:val="00ED2CC2"/>
    <w:rsid w:val="00ED2DB2"/>
    <w:rsid w:val="00ED3477"/>
    <w:rsid w:val="00ED38B1"/>
    <w:rsid w:val="00ED4B1D"/>
    <w:rsid w:val="00ED519F"/>
    <w:rsid w:val="00EE0469"/>
    <w:rsid w:val="00EE0996"/>
    <w:rsid w:val="00EE547D"/>
    <w:rsid w:val="00EF08E6"/>
    <w:rsid w:val="00EF32A5"/>
    <w:rsid w:val="00EF3B95"/>
    <w:rsid w:val="00EF3F01"/>
    <w:rsid w:val="00EF412A"/>
    <w:rsid w:val="00EF433D"/>
    <w:rsid w:val="00EF4B74"/>
    <w:rsid w:val="00F01432"/>
    <w:rsid w:val="00F03D29"/>
    <w:rsid w:val="00F05D9D"/>
    <w:rsid w:val="00F10304"/>
    <w:rsid w:val="00F10E1E"/>
    <w:rsid w:val="00F12581"/>
    <w:rsid w:val="00F12B36"/>
    <w:rsid w:val="00F1301E"/>
    <w:rsid w:val="00F157ED"/>
    <w:rsid w:val="00F20803"/>
    <w:rsid w:val="00F232D7"/>
    <w:rsid w:val="00F257CE"/>
    <w:rsid w:val="00F273C2"/>
    <w:rsid w:val="00F324A3"/>
    <w:rsid w:val="00F3392E"/>
    <w:rsid w:val="00F40A73"/>
    <w:rsid w:val="00F40D15"/>
    <w:rsid w:val="00F4515C"/>
    <w:rsid w:val="00F45D9B"/>
    <w:rsid w:val="00F479A4"/>
    <w:rsid w:val="00F501CA"/>
    <w:rsid w:val="00F53B5F"/>
    <w:rsid w:val="00F54554"/>
    <w:rsid w:val="00F600DF"/>
    <w:rsid w:val="00F6179A"/>
    <w:rsid w:val="00F6399F"/>
    <w:rsid w:val="00F64A2F"/>
    <w:rsid w:val="00F67FC4"/>
    <w:rsid w:val="00F72DF0"/>
    <w:rsid w:val="00F735BD"/>
    <w:rsid w:val="00F8080C"/>
    <w:rsid w:val="00F831E9"/>
    <w:rsid w:val="00F838CA"/>
    <w:rsid w:val="00F84EFB"/>
    <w:rsid w:val="00F855B2"/>
    <w:rsid w:val="00F86481"/>
    <w:rsid w:val="00F95A97"/>
    <w:rsid w:val="00FA2177"/>
    <w:rsid w:val="00FA2989"/>
    <w:rsid w:val="00FA55DD"/>
    <w:rsid w:val="00FB0CBB"/>
    <w:rsid w:val="00FB0DBB"/>
    <w:rsid w:val="00FB18FA"/>
    <w:rsid w:val="00FB4852"/>
    <w:rsid w:val="00FB5CCA"/>
    <w:rsid w:val="00FB6154"/>
    <w:rsid w:val="00FB7CDD"/>
    <w:rsid w:val="00FC0DF9"/>
    <w:rsid w:val="00FD31CC"/>
    <w:rsid w:val="00FD3B24"/>
    <w:rsid w:val="00FD4885"/>
    <w:rsid w:val="00FD5FF0"/>
    <w:rsid w:val="00FE0086"/>
    <w:rsid w:val="00FE0B88"/>
    <w:rsid w:val="00FE79C3"/>
    <w:rsid w:val="00FF3D51"/>
    <w:rsid w:val="01C14277"/>
    <w:rsid w:val="023FB6FA"/>
    <w:rsid w:val="0273687A"/>
    <w:rsid w:val="0294F260"/>
    <w:rsid w:val="02C24798"/>
    <w:rsid w:val="035D12D8"/>
    <w:rsid w:val="060E528C"/>
    <w:rsid w:val="0679B0F7"/>
    <w:rsid w:val="06D93109"/>
    <w:rsid w:val="07C50676"/>
    <w:rsid w:val="07CB0F9C"/>
    <w:rsid w:val="08321FF7"/>
    <w:rsid w:val="08EE9540"/>
    <w:rsid w:val="091D0ED8"/>
    <w:rsid w:val="0971900A"/>
    <w:rsid w:val="0AB08A7B"/>
    <w:rsid w:val="0B0658AF"/>
    <w:rsid w:val="0B85A4DF"/>
    <w:rsid w:val="0D02F8FF"/>
    <w:rsid w:val="0D799AB3"/>
    <w:rsid w:val="0F986E68"/>
    <w:rsid w:val="100F1AFD"/>
    <w:rsid w:val="10BAB93F"/>
    <w:rsid w:val="112820BD"/>
    <w:rsid w:val="11343EC9"/>
    <w:rsid w:val="11D231FC"/>
    <w:rsid w:val="1305D5B8"/>
    <w:rsid w:val="137B2428"/>
    <w:rsid w:val="1467AF05"/>
    <w:rsid w:val="14887B0D"/>
    <w:rsid w:val="14E3EDE1"/>
    <w:rsid w:val="14FEB0F2"/>
    <w:rsid w:val="157830C2"/>
    <w:rsid w:val="1680CD94"/>
    <w:rsid w:val="16A7CDF7"/>
    <w:rsid w:val="16E2EFD6"/>
    <w:rsid w:val="183392A8"/>
    <w:rsid w:val="19B308E6"/>
    <w:rsid w:val="19D3685E"/>
    <w:rsid w:val="19F56D5A"/>
    <w:rsid w:val="1A78CC0B"/>
    <w:rsid w:val="1ACC0EA6"/>
    <w:rsid w:val="1B1B0C4B"/>
    <w:rsid w:val="1B86360D"/>
    <w:rsid w:val="1C7A9ACD"/>
    <w:rsid w:val="1CDCBCAC"/>
    <w:rsid w:val="1F05EAAB"/>
    <w:rsid w:val="1FB5E59F"/>
    <w:rsid w:val="1FD7D19C"/>
    <w:rsid w:val="20095D9E"/>
    <w:rsid w:val="207F56A6"/>
    <w:rsid w:val="20A5F332"/>
    <w:rsid w:val="211976CC"/>
    <w:rsid w:val="2224FD29"/>
    <w:rsid w:val="22ED8661"/>
    <w:rsid w:val="23F3B220"/>
    <w:rsid w:val="23F69418"/>
    <w:rsid w:val="240930B0"/>
    <w:rsid w:val="240FBC75"/>
    <w:rsid w:val="25926479"/>
    <w:rsid w:val="271534B6"/>
    <w:rsid w:val="274D2FD1"/>
    <w:rsid w:val="28518B56"/>
    <w:rsid w:val="28B10517"/>
    <w:rsid w:val="29AB07EF"/>
    <w:rsid w:val="2A65D59C"/>
    <w:rsid w:val="2AED1453"/>
    <w:rsid w:val="2B685758"/>
    <w:rsid w:val="2B89DB37"/>
    <w:rsid w:val="2BC17D0D"/>
    <w:rsid w:val="2CBEB190"/>
    <w:rsid w:val="2CDD28D4"/>
    <w:rsid w:val="2D4C836E"/>
    <w:rsid w:val="2D7A4EFA"/>
    <w:rsid w:val="2E8AD168"/>
    <w:rsid w:val="2E9DCA4C"/>
    <w:rsid w:val="2F5B26C7"/>
    <w:rsid w:val="305E9023"/>
    <w:rsid w:val="30DC9E5F"/>
    <w:rsid w:val="3125991C"/>
    <w:rsid w:val="320A53A8"/>
    <w:rsid w:val="321C442E"/>
    <w:rsid w:val="32754D49"/>
    <w:rsid w:val="32CB334E"/>
    <w:rsid w:val="32E635F1"/>
    <w:rsid w:val="336FB5BA"/>
    <w:rsid w:val="3397A884"/>
    <w:rsid w:val="339B16DB"/>
    <w:rsid w:val="35432AC4"/>
    <w:rsid w:val="368B602D"/>
    <w:rsid w:val="384F35E2"/>
    <w:rsid w:val="3A4D8645"/>
    <w:rsid w:val="3A56CA4A"/>
    <w:rsid w:val="3BDDD2B3"/>
    <w:rsid w:val="3C1FB74D"/>
    <w:rsid w:val="3D79A314"/>
    <w:rsid w:val="3FBC0526"/>
    <w:rsid w:val="4121D781"/>
    <w:rsid w:val="414188B1"/>
    <w:rsid w:val="42796B21"/>
    <w:rsid w:val="42EC3718"/>
    <w:rsid w:val="45A599C6"/>
    <w:rsid w:val="471C3BD3"/>
    <w:rsid w:val="47D6101B"/>
    <w:rsid w:val="482971F0"/>
    <w:rsid w:val="48385B0B"/>
    <w:rsid w:val="49356AF2"/>
    <w:rsid w:val="4996F051"/>
    <w:rsid w:val="4A693726"/>
    <w:rsid w:val="4B80F54C"/>
    <w:rsid w:val="4C31C8B3"/>
    <w:rsid w:val="4CDFCA6E"/>
    <w:rsid w:val="4DBA0183"/>
    <w:rsid w:val="4F047844"/>
    <w:rsid w:val="502C1450"/>
    <w:rsid w:val="502FD653"/>
    <w:rsid w:val="505002FA"/>
    <w:rsid w:val="50B04672"/>
    <w:rsid w:val="51EBD35B"/>
    <w:rsid w:val="542F9D6C"/>
    <w:rsid w:val="54E5C104"/>
    <w:rsid w:val="5680F74C"/>
    <w:rsid w:val="56A18FFC"/>
    <w:rsid w:val="58193140"/>
    <w:rsid w:val="583A2830"/>
    <w:rsid w:val="591C8A51"/>
    <w:rsid w:val="59BD903C"/>
    <w:rsid w:val="59D5F891"/>
    <w:rsid w:val="5A61BDEA"/>
    <w:rsid w:val="5B502340"/>
    <w:rsid w:val="5B8AC916"/>
    <w:rsid w:val="5BE91A38"/>
    <w:rsid w:val="5D7A7E3A"/>
    <w:rsid w:val="5D80E544"/>
    <w:rsid w:val="5DBA8D4E"/>
    <w:rsid w:val="5ED7F08C"/>
    <w:rsid w:val="6073C0ED"/>
    <w:rsid w:val="629885AE"/>
    <w:rsid w:val="63AB61AF"/>
    <w:rsid w:val="63EDC1B3"/>
    <w:rsid w:val="64CA4ED9"/>
    <w:rsid w:val="64E8FE5D"/>
    <w:rsid w:val="6576D421"/>
    <w:rsid w:val="6618D6ED"/>
    <w:rsid w:val="682F550A"/>
    <w:rsid w:val="684107D8"/>
    <w:rsid w:val="6859F4AC"/>
    <w:rsid w:val="6879262F"/>
    <w:rsid w:val="68839D82"/>
    <w:rsid w:val="691B2A77"/>
    <w:rsid w:val="692AE690"/>
    <w:rsid w:val="6A9DD27B"/>
    <w:rsid w:val="6B4DCD6F"/>
    <w:rsid w:val="6C0BEA80"/>
    <w:rsid w:val="6CE99DD0"/>
    <w:rsid w:val="6E6EBF48"/>
    <w:rsid w:val="6E856E31"/>
    <w:rsid w:val="6E9E968E"/>
    <w:rsid w:val="6EEBC10C"/>
    <w:rsid w:val="6F269158"/>
    <w:rsid w:val="6FB32838"/>
    <w:rsid w:val="703637CD"/>
    <w:rsid w:val="71E6B371"/>
    <w:rsid w:val="7397E1F6"/>
    <w:rsid w:val="73CB6442"/>
    <w:rsid w:val="75F0413B"/>
    <w:rsid w:val="770113C1"/>
    <w:rsid w:val="773AEDF8"/>
    <w:rsid w:val="778C119C"/>
    <w:rsid w:val="7817E3DA"/>
    <w:rsid w:val="7947DFF2"/>
    <w:rsid w:val="7A13D65D"/>
    <w:rsid w:val="7CEDD153"/>
    <w:rsid w:val="7D9FF756"/>
    <w:rsid w:val="7DDA5C30"/>
    <w:rsid w:val="7E9F0ECC"/>
    <w:rsid w:val="7F3BC7B7"/>
    <w:rsid w:val="7F972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665EF"/>
  <w15:chartTrackingRefBased/>
  <w15:docId w15:val="{D15EBA43-E850-B440-97E7-E9F9E1B6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16E"/>
    <w:rPr>
      <w:rFonts w:ascii="Times New Roman" w:eastAsia="Times New Roman" w:hAnsi="Times New Roman" w:cs="Times New Roman"/>
      <w:sz w:val="24"/>
      <w:szCs w:val="24"/>
    </w:rPr>
  </w:style>
  <w:style w:type="paragraph" w:styleId="Heading1">
    <w:name w:val="heading 1"/>
    <w:next w:val="Normal"/>
    <w:link w:val="Heading1Char"/>
    <w:uiPriority w:val="9"/>
    <w:qFormat/>
    <w:rsid w:val="00CE1B59"/>
    <w:pPr>
      <w:keepNext/>
      <w:keepLines/>
      <w:spacing w:line="259" w:lineRule="auto"/>
      <w:ind w:left="10" w:hanging="10"/>
      <w:outlineLvl w:val="0"/>
    </w:pPr>
    <w:rPr>
      <w:rFonts w:cs="Calibri"/>
      <w:color w:val="2E74B5"/>
      <w:sz w:val="26"/>
      <w:szCs w:val="22"/>
    </w:rPr>
  </w:style>
  <w:style w:type="paragraph" w:styleId="Heading2">
    <w:name w:val="heading 2"/>
    <w:basedOn w:val="Normal"/>
    <w:next w:val="Normal"/>
    <w:link w:val="Heading2Char"/>
    <w:uiPriority w:val="9"/>
    <w:semiHidden/>
    <w:unhideWhenUsed/>
    <w:qFormat/>
    <w:rsid w:val="005543B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1C7C"/>
    <w:pPr>
      <w:widowControl w:val="0"/>
      <w:autoSpaceDE w:val="0"/>
      <w:autoSpaceDN w:val="0"/>
      <w:adjustRightInd w:val="0"/>
    </w:pPr>
    <w:rPr>
      <w:rFonts w:ascii="Simplified Arabic" w:eastAsia="Times New Roman" w:hAnsi="Simplified Arabic" w:cs="Simplified Arabic"/>
      <w:color w:val="000000"/>
      <w:sz w:val="24"/>
      <w:szCs w:val="24"/>
    </w:rPr>
  </w:style>
  <w:style w:type="paragraph" w:styleId="ListParagraph">
    <w:name w:val="List Paragraph"/>
    <w:basedOn w:val="Normal"/>
    <w:uiPriority w:val="34"/>
    <w:qFormat/>
    <w:rsid w:val="00CE1C7C"/>
    <w:pPr>
      <w:ind w:left="720"/>
      <w:contextualSpacing/>
    </w:pPr>
  </w:style>
  <w:style w:type="character" w:styleId="Emphasis">
    <w:name w:val="Emphasis"/>
    <w:uiPriority w:val="20"/>
    <w:qFormat/>
    <w:rsid w:val="0007124F"/>
    <w:rPr>
      <w:i/>
      <w:iCs/>
    </w:rPr>
  </w:style>
  <w:style w:type="paragraph" w:styleId="Header">
    <w:name w:val="header"/>
    <w:basedOn w:val="Normal"/>
    <w:link w:val="HeaderChar"/>
    <w:uiPriority w:val="99"/>
    <w:unhideWhenUsed/>
    <w:rsid w:val="000416A6"/>
    <w:pPr>
      <w:tabs>
        <w:tab w:val="center" w:pos="4320"/>
        <w:tab w:val="right" w:pos="8640"/>
      </w:tabs>
    </w:pPr>
  </w:style>
  <w:style w:type="character" w:customStyle="1" w:styleId="HeaderChar">
    <w:name w:val="Header Char"/>
    <w:basedOn w:val="DefaultParagraphFont"/>
    <w:link w:val="Header"/>
    <w:uiPriority w:val="99"/>
    <w:rsid w:val="000416A6"/>
  </w:style>
  <w:style w:type="paragraph" w:styleId="Footer">
    <w:name w:val="footer"/>
    <w:basedOn w:val="Normal"/>
    <w:link w:val="FooterChar"/>
    <w:uiPriority w:val="99"/>
    <w:unhideWhenUsed/>
    <w:rsid w:val="000416A6"/>
    <w:pPr>
      <w:tabs>
        <w:tab w:val="center" w:pos="4320"/>
        <w:tab w:val="right" w:pos="8640"/>
      </w:tabs>
    </w:pPr>
  </w:style>
  <w:style w:type="character" w:customStyle="1" w:styleId="FooterChar">
    <w:name w:val="Footer Char"/>
    <w:basedOn w:val="DefaultParagraphFont"/>
    <w:link w:val="Footer"/>
    <w:uiPriority w:val="99"/>
    <w:rsid w:val="000416A6"/>
  </w:style>
  <w:style w:type="paragraph" w:styleId="NormalWeb">
    <w:name w:val="Normal (Web)"/>
    <w:basedOn w:val="Normal"/>
    <w:uiPriority w:val="99"/>
    <w:unhideWhenUsed/>
    <w:rsid w:val="00A13884"/>
    <w:pPr>
      <w:spacing w:before="100" w:beforeAutospacing="1" w:after="100" w:afterAutospacing="1"/>
    </w:pPr>
  </w:style>
  <w:style w:type="paragraph" w:styleId="BalloonText">
    <w:name w:val="Balloon Text"/>
    <w:basedOn w:val="Normal"/>
    <w:link w:val="BalloonTextChar"/>
    <w:uiPriority w:val="99"/>
    <w:semiHidden/>
    <w:unhideWhenUsed/>
    <w:rsid w:val="00357822"/>
    <w:rPr>
      <w:rFonts w:ascii="Segoe UI" w:hAnsi="Segoe UI" w:cs="Segoe UI"/>
      <w:sz w:val="18"/>
      <w:szCs w:val="18"/>
    </w:rPr>
  </w:style>
  <w:style w:type="character" w:customStyle="1" w:styleId="BalloonTextChar">
    <w:name w:val="Balloon Text Char"/>
    <w:link w:val="BalloonText"/>
    <w:uiPriority w:val="99"/>
    <w:semiHidden/>
    <w:rsid w:val="00357822"/>
    <w:rPr>
      <w:rFonts w:ascii="Segoe UI" w:hAnsi="Segoe UI" w:cs="Segoe UI"/>
      <w:sz w:val="18"/>
      <w:szCs w:val="18"/>
    </w:rPr>
  </w:style>
  <w:style w:type="character" w:styleId="Hyperlink">
    <w:name w:val="Hyperlink"/>
    <w:uiPriority w:val="99"/>
    <w:semiHidden/>
    <w:unhideWhenUsed/>
    <w:rsid w:val="00166EDE"/>
    <w:rPr>
      <w:color w:val="0000FF"/>
      <w:u w:val="single"/>
    </w:rPr>
  </w:style>
  <w:style w:type="table" w:styleId="TableGrid">
    <w:name w:val="Table Grid"/>
    <w:basedOn w:val="TableNormal"/>
    <w:uiPriority w:val="39"/>
    <w:rsid w:val="00D77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8E06C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8E06C2"/>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link w:val="Heading1"/>
    <w:rsid w:val="00CE1B59"/>
    <w:rPr>
      <w:rFonts w:cs="Calibri"/>
      <w:color w:val="2E74B5"/>
      <w:sz w:val="26"/>
      <w:szCs w:val="22"/>
    </w:rPr>
  </w:style>
  <w:style w:type="paragraph" w:styleId="Revision">
    <w:name w:val="Revision"/>
    <w:hidden/>
    <w:uiPriority w:val="99"/>
    <w:semiHidden/>
    <w:rsid w:val="0092420E"/>
    <w:rPr>
      <w:sz w:val="22"/>
      <w:szCs w:val="22"/>
    </w:rPr>
  </w:style>
  <w:style w:type="character" w:customStyle="1" w:styleId="pslongeditbox">
    <w:name w:val="pslongeditbox"/>
    <w:rsid w:val="005A5410"/>
  </w:style>
  <w:style w:type="character" w:customStyle="1" w:styleId="markedcontent">
    <w:name w:val="markedcontent"/>
    <w:rsid w:val="00640CBD"/>
  </w:style>
  <w:style w:type="character" w:customStyle="1" w:styleId="Heading2Char">
    <w:name w:val="Heading 2 Char"/>
    <w:basedOn w:val="DefaultParagraphFont"/>
    <w:link w:val="Heading2"/>
    <w:uiPriority w:val="9"/>
    <w:semiHidden/>
    <w:rsid w:val="005543B8"/>
    <w:rPr>
      <w:rFonts w:asciiTheme="majorHAnsi" w:eastAsiaTheme="majorEastAsia" w:hAnsiTheme="majorHAnsi" w:cstheme="majorBidi"/>
      <w:color w:val="2F5496" w:themeColor="accent1" w:themeShade="BF"/>
      <w:sz w:val="26"/>
      <w:szCs w:val="26"/>
    </w:rPr>
  </w:style>
  <w:style w:type="character" w:customStyle="1" w:styleId="caps">
    <w:name w:val="caps"/>
    <w:basedOn w:val="DefaultParagraphFont"/>
    <w:rsid w:val="008410DD"/>
  </w:style>
  <w:style w:type="paragraph" w:styleId="FootnoteText">
    <w:name w:val="footnote text"/>
    <w:basedOn w:val="Normal"/>
    <w:link w:val="FootnoteTextChar"/>
    <w:uiPriority w:val="99"/>
    <w:semiHidden/>
    <w:unhideWhenUsed/>
    <w:rsid w:val="00CA12A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A12AC"/>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CA12AC"/>
    <w:rPr>
      <w:vertAlign w:val="superscript"/>
    </w:rPr>
  </w:style>
  <w:style w:type="character" w:styleId="Strong">
    <w:name w:val="Strong"/>
    <w:basedOn w:val="DefaultParagraphFont"/>
    <w:uiPriority w:val="22"/>
    <w:qFormat/>
    <w:rsid w:val="00120A58"/>
    <w:rPr>
      <w:b/>
      <w:bCs/>
    </w:rPr>
  </w:style>
  <w:style w:type="character" w:styleId="CommentReference">
    <w:name w:val="annotation reference"/>
    <w:basedOn w:val="DefaultParagraphFont"/>
    <w:uiPriority w:val="99"/>
    <w:semiHidden/>
    <w:unhideWhenUsed/>
    <w:rsid w:val="00F03D29"/>
    <w:rPr>
      <w:sz w:val="16"/>
      <w:szCs w:val="16"/>
    </w:rPr>
  </w:style>
  <w:style w:type="paragraph" w:styleId="CommentText">
    <w:name w:val="annotation text"/>
    <w:basedOn w:val="Normal"/>
    <w:link w:val="CommentTextChar"/>
    <w:uiPriority w:val="99"/>
    <w:unhideWhenUsed/>
    <w:rsid w:val="00F03D2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03D29"/>
    <w:rPr>
      <w:rFonts w:asciiTheme="minorHAnsi" w:eastAsiaTheme="minorHAnsi" w:hAnsiTheme="minorHAnsi" w:cstheme="minorBidi"/>
    </w:rPr>
  </w:style>
  <w:style w:type="paragraph" w:customStyle="1" w:styleId="nobullet">
    <w:name w:val="nobullet"/>
    <w:basedOn w:val="Normal"/>
    <w:rsid w:val="00B342F4"/>
    <w:pPr>
      <w:spacing w:before="100" w:beforeAutospacing="1" w:after="100" w:afterAutospacing="1"/>
    </w:pPr>
  </w:style>
  <w:style w:type="character" w:customStyle="1" w:styleId="ctitle">
    <w:name w:val="ctitle"/>
    <w:basedOn w:val="DefaultParagraphFont"/>
    <w:rsid w:val="00B342F4"/>
  </w:style>
  <w:style w:type="character" w:customStyle="1" w:styleId="apple-converted-space">
    <w:name w:val="apple-converted-space"/>
    <w:basedOn w:val="DefaultParagraphFont"/>
    <w:rsid w:val="00B87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7">
      <w:bodyDiv w:val="1"/>
      <w:marLeft w:val="0"/>
      <w:marRight w:val="0"/>
      <w:marTop w:val="0"/>
      <w:marBottom w:val="0"/>
      <w:divBdr>
        <w:top w:val="none" w:sz="0" w:space="0" w:color="auto"/>
        <w:left w:val="none" w:sz="0" w:space="0" w:color="auto"/>
        <w:bottom w:val="none" w:sz="0" w:space="0" w:color="auto"/>
        <w:right w:val="none" w:sz="0" w:space="0" w:color="auto"/>
      </w:divBdr>
      <w:divsChild>
        <w:div w:id="261651375">
          <w:marLeft w:val="0"/>
          <w:marRight w:val="0"/>
          <w:marTop w:val="0"/>
          <w:marBottom w:val="0"/>
          <w:divBdr>
            <w:top w:val="none" w:sz="0" w:space="0" w:color="auto"/>
            <w:left w:val="none" w:sz="0" w:space="0" w:color="auto"/>
            <w:bottom w:val="none" w:sz="0" w:space="0" w:color="auto"/>
            <w:right w:val="none" w:sz="0" w:space="0" w:color="auto"/>
          </w:divBdr>
        </w:div>
      </w:divsChild>
    </w:div>
    <w:div w:id="25297266">
      <w:bodyDiv w:val="1"/>
      <w:marLeft w:val="0"/>
      <w:marRight w:val="0"/>
      <w:marTop w:val="0"/>
      <w:marBottom w:val="0"/>
      <w:divBdr>
        <w:top w:val="none" w:sz="0" w:space="0" w:color="auto"/>
        <w:left w:val="none" w:sz="0" w:space="0" w:color="auto"/>
        <w:bottom w:val="none" w:sz="0" w:space="0" w:color="auto"/>
        <w:right w:val="none" w:sz="0" w:space="0" w:color="auto"/>
      </w:divBdr>
    </w:div>
    <w:div w:id="51737307">
      <w:bodyDiv w:val="1"/>
      <w:marLeft w:val="0"/>
      <w:marRight w:val="0"/>
      <w:marTop w:val="0"/>
      <w:marBottom w:val="0"/>
      <w:divBdr>
        <w:top w:val="none" w:sz="0" w:space="0" w:color="auto"/>
        <w:left w:val="none" w:sz="0" w:space="0" w:color="auto"/>
        <w:bottom w:val="none" w:sz="0" w:space="0" w:color="auto"/>
        <w:right w:val="none" w:sz="0" w:space="0" w:color="auto"/>
      </w:divBdr>
    </w:div>
    <w:div w:id="54164565">
      <w:bodyDiv w:val="1"/>
      <w:marLeft w:val="0"/>
      <w:marRight w:val="0"/>
      <w:marTop w:val="0"/>
      <w:marBottom w:val="0"/>
      <w:divBdr>
        <w:top w:val="none" w:sz="0" w:space="0" w:color="auto"/>
        <w:left w:val="none" w:sz="0" w:space="0" w:color="auto"/>
        <w:bottom w:val="none" w:sz="0" w:space="0" w:color="auto"/>
        <w:right w:val="none" w:sz="0" w:space="0" w:color="auto"/>
      </w:divBdr>
    </w:div>
    <w:div w:id="83500329">
      <w:bodyDiv w:val="1"/>
      <w:marLeft w:val="0"/>
      <w:marRight w:val="0"/>
      <w:marTop w:val="0"/>
      <w:marBottom w:val="0"/>
      <w:divBdr>
        <w:top w:val="none" w:sz="0" w:space="0" w:color="auto"/>
        <w:left w:val="none" w:sz="0" w:space="0" w:color="auto"/>
        <w:bottom w:val="none" w:sz="0" w:space="0" w:color="auto"/>
        <w:right w:val="none" w:sz="0" w:space="0" w:color="auto"/>
      </w:divBdr>
    </w:div>
    <w:div w:id="134028578">
      <w:bodyDiv w:val="1"/>
      <w:marLeft w:val="0"/>
      <w:marRight w:val="0"/>
      <w:marTop w:val="0"/>
      <w:marBottom w:val="0"/>
      <w:divBdr>
        <w:top w:val="none" w:sz="0" w:space="0" w:color="auto"/>
        <w:left w:val="none" w:sz="0" w:space="0" w:color="auto"/>
        <w:bottom w:val="none" w:sz="0" w:space="0" w:color="auto"/>
        <w:right w:val="none" w:sz="0" w:space="0" w:color="auto"/>
      </w:divBdr>
    </w:div>
    <w:div w:id="145712268">
      <w:bodyDiv w:val="1"/>
      <w:marLeft w:val="0"/>
      <w:marRight w:val="0"/>
      <w:marTop w:val="0"/>
      <w:marBottom w:val="0"/>
      <w:divBdr>
        <w:top w:val="none" w:sz="0" w:space="0" w:color="auto"/>
        <w:left w:val="none" w:sz="0" w:space="0" w:color="auto"/>
        <w:bottom w:val="none" w:sz="0" w:space="0" w:color="auto"/>
        <w:right w:val="none" w:sz="0" w:space="0" w:color="auto"/>
      </w:divBdr>
    </w:div>
    <w:div w:id="148714843">
      <w:bodyDiv w:val="1"/>
      <w:marLeft w:val="0"/>
      <w:marRight w:val="0"/>
      <w:marTop w:val="0"/>
      <w:marBottom w:val="0"/>
      <w:divBdr>
        <w:top w:val="none" w:sz="0" w:space="0" w:color="auto"/>
        <w:left w:val="none" w:sz="0" w:space="0" w:color="auto"/>
        <w:bottom w:val="none" w:sz="0" w:space="0" w:color="auto"/>
        <w:right w:val="none" w:sz="0" w:space="0" w:color="auto"/>
      </w:divBdr>
    </w:div>
    <w:div w:id="164442109">
      <w:bodyDiv w:val="1"/>
      <w:marLeft w:val="0"/>
      <w:marRight w:val="0"/>
      <w:marTop w:val="0"/>
      <w:marBottom w:val="0"/>
      <w:divBdr>
        <w:top w:val="none" w:sz="0" w:space="0" w:color="auto"/>
        <w:left w:val="none" w:sz="0" w:space="0" w:color="auto"/>
        <w:bottom w:val="none" w:sz="0" w:space="0" w:color="auto"/>
        <w:right w:val="none" w:sz="0" w:space="0" w:color="auto"/>
      </w:divBdr>
    </w:div>
    <w:div w:id="247420823">
      <w:bodyDiv w:val="1"/>
      <w:marLeft w:val="0"/>
      <w:marRight w:val="0"/>
      <w:marTop w:val="0"/>
      <w:marBottom w:val="0"/>
      <w:divBdr>
        <w:top w:val="none" w:sz="0" w:space="0" w:color="auto"/>
        <w:left w:val="none" w:sz="0" w:space="0" w:color="auto"/>
        <w:bottom w:val="none" w:sz="0" w:space="0" w:color="auto"/>
        <w:right w:val="none" w:sz="0" w:space="0" w:color="auto"/>
      </w:divBdr>
      <w:divsChild>
        <w:div w:id="1769807586">
          <w:marLeft w:val="0"/>
          <w:marRight w:val="0"/>
          <w:marTop w:val="0"/>
          <w:marBottom w:val="0"/>
          <w:divBdr>
            <w:top w:val="none" w:sz="0" w:space="0" w:color="auto"/>
            <w:left w:val="none" w:sz="0" w:space="0" w:color="auto"/>
            <w:bottom w:val="none" w:sz="0" w:space="0" w:color="auto"/>
            <w:right w:val="none" w:sz="0" w:space="0" w:color="auto"/>
          </w:divBdr>
        </w:div>
      </w:divsChild>
    </w:div>
    <w:div w:id="259530169">
      <w:bodyDiv w:val="1"/>
      <w:marLeft w:val="0"/>
      <w:marRight w:val="0"/>
      <w:marTop w:val="0"/>
      <w:marBottom w:val="0"/>
      <w:divBdr>
        <w:top w:val="none" w:sz="0" w:space="0" w:color="auto"/>
        <w:left w:val="none" w:sz="0" w:space="0" w:color="auto"/>
        <w:bottom w:val="none" w:sz="0" w:space="0" w:color="auto"/>
        <w:right w:val="none" w:sz="0" w:space="0" w:color="auto"/>
      </w:divBdr>
    </w:div>
    <w:div w:id="262611033">
      <w:bodyDiv w:val="1"/>
      <w:marLeft w:val="0"/>
      <w:marRight w:val="0"/>
      <w:marTop w:val="0"/>
      <w:marBottom w:val="0"/>
      <w:divBdr>
        <w:top w:val="none" w:sz="0" w:space="0" w:color="auto"/>
        <w:left w:val="none" w:sz="0" w:space="0" w:color="auto"/>
        <w:bottom w:val="none" w:sz="0" w:space="0" w:color="auto"/>
        <w:right w:val="none" w:sz="0" w:space="0" w:color="auto"/>
      </w:divBdr>
    </w:div>
    <w:div w:id="267852504">
      <w:bodyDiv w:val="1"/>
      <w:marLeft w:val="0"/>
      <w:marRight w:val="0"/>
      <w:marTop w:val="0"/>
      <w:marBottom w:val="0"/>
      <w:divBdr>
        <w:top w:val="none" w:sz="0" w:space="0" w:color="auto"/>
        <w:left w:val="none" w:sz="0" w:space="0" w:color="auto"/>
        <w:bottom w:val="none" w:sz="0" w:space="0" w:color="auto"/>
        <w:right w:val="none" w:sz="0" w:space="0" w:color="auto"/>
      </w:divBdr>
    </w:div>
    <w:div w:id="293365780">
      <w:bodyDiv w:val="1"/>
      <w:marLeft w:val="0"/>
      <w:marRight w:val="0"/>
      <w:marTop w:val="0"/>
      <w:marBottom w:val="0"/>
      <w:divBdr>
        <w:top w:val="none" w:sz="0" w:space="0" w:color="auto"/>
        <w:left w:val="none" w:sz="0" w:space="0" w:color="auto"/>
        <w:bottom w:val="none" w:sz="0" w:space="0" w:color="auto"/>
        <w:right w:val="none" w:sz="0" w:space="0" w:color="auto"/>
      </w:divBdr>
    </w:div>
    <w:div w:id="313266079">
      <w:bodyDiv w:val="1"/>
      <w:marLeft w:val="0"/>
      <w:marRight w:val="0"/>
      <w:marTop w:val="0"/>
      <w:marBottom w:val="0"/>
      <w:divBdr>
        <w:top w:val="none" w:sz="0" w:space="0" w:color="auto"/>
        <w:left w:val="none" w:sz="0" w:space="0" w:color="auto"/>
        <w:bottom w:val="none" w:sz="0" w:space="0" w:color="auto"/>
        <w:right w:val="none" w:sz="0" w:space="0" w:color="auto"/>
      </w:divBdr>
    </w:div>
    <w:div w:id="394473726">
      <w:bodyDiv w:val="1"/>
      <w:marLeft w:val="0"/>
      <w:marRight w:val="0"/>
      <w:marTop w:val="0"/>
      <w:marBottom w:val="0"/>
      <w:divBdr>
        <w:top w:val="none" w:sz="0" w:space="0" w:color="auto"/>
        <w:left w:val="none" w:sz="0" w:space="0" w:color="auto"/>
        <w:bottom w:val="none" w:sz="0" w:space="0" w:color="auto"/>
        <w:right w:val="none" w:sz="0" w:space="0" w:color="auto"/>
      </w:divBdr>
    </w:div>
    <w:div w:id="411201587">
      <w:bodyDiv w:val="1"/>
      <w:marLeft w:val="0"/>
      <w:marRight w:val="0"/>
      <w:marTop w:val="0"/>
      <w:marBottom w:val="0"/>
      <w:divBdr>
        <w:top w:val="none" w:sz="0" w:space="0" w:color="auto"/>
        <w:left w:val="none" w:sz="0" w:space="0" w:color="auto"/>
        <w:bottom w:val="none" w:sz="0" w:space="0" w:color="auto"/>
        <w:right w:val="none" w:sz="0" w:space="0" w:color="auto"/>
      </w:divBdr>
    </w:div>
    <w:div w:id="416707847">
      <w:bodyDiv w:val="1"/>
      <w:marLeft w:val="0"/>
      <w:marRight w:val="0"/>
      <w:marTop w:val="0"/>
      <w:marBottom w:val="0"/>
      <w:divBdr>
        <w:top w:val="none" w:sz="0" w:space="0" w:color="auto"/>
        <w:left w:val="none" w:sz="0" w:space="0" w:color="auto"/>
        <w:bottom w:val="none" w:sz="0" w:space="0" w:color="auto"/>
        <w:right w:val="none" w:sz="0" w:space="0" w:color="auto"/>
      </w:divBdr>
    </w:div>
    <w:div w:id="461653814">
      <w:bodyDiv w:val="1"/>
      <w:marLeft w:val="0"/>
      <w:marRight w:val="0"/>
      <w:marTop w:val="0"/>
      <w:marBottom w:val="0"/>
      <w:divBdr>
        <w:top w:val="none" w:sz="0" w:space="0" w:color="auto"/>
        <w:left w:val="none" w:sz="0" w:space="0" w:color="auto"/>
        <w:bottom w:val="none" w:sz="0" w:space="0" w:color="auto"/>
        <w:right w:val="none" w:sz="0" w:space="0" w:color="auto"/>
      </w:divBdr>
    </w:div>
    <w:div w:id="527135082">
      <w:bodyDiv w:val="1"/>
      <w:marLeft w:val="0"/>
      <w:marRight w:val="0"/>
      <w:marTop w:val="0"/>
      <w:marBottom w:val="0"/>
      <w:divBdr>
        <w:top w:val="none" w:sz="0" w:space="0" w:color="auto"/>
        <w:left w:val="none" w:sz="0" w:space="0" w:color="auto"/>
        <w:bottom w:val="none" w:sz="0" w:space="0" w:color="auto"/>
        <w:right w:val="none" w:sz="0" w:space="0" w:color="auto"/>
      </w:divBdr>
    </w:div>
    <w:div w:id="575750916">
      <w:bodyDiv w:val="1"/>
      <w:marLeft w:val="0"/>
      <w:marRight w:val="0"/>
      <w:marTop w:val="0"/>
      <w:marBottom w:val="0"/>
      <w:divBdr>
        <w:top w:val="none" w:sz="0" w:space="0" w:color="auto"/>
        <w:left w:val="none" w:sz="0" w:space="0" w:color="auto"/>
        <w:bottom w:val="none" w:sz="0" w:space="0" w:color="auto"/>
        <w:right w:val="none" w:sz="0" w:space="0" w:color="auto"/>
      </w:divBdr>
    </w:div>
    <w:div w:id="590966129">
      <w:bodyDiv w:val="1"/>
      <w:marLeft w:val="0"/>
      <w:marRight w:val="0"/>
      <w:marTop w:val="0"/>
      <w:marBottom w:val="0"/>
      <w:divBdr>
        <w:top w:val="none" w:sz="0" w:space="0" w:color="auto"/>
        <w:left w:val="none" w:sz="0" w:space="0" w:color="auto"/>
        <w:bottom w:val="none" w:sz="0" w:space="0" w:color="auto"/>
        <w:right w:val="none" w:sz="0" w:space="0" w:color="auto"/>
      </w:divBdr>
    </w:div>
    <w:div w:id="606424759">
      <w:bodyDiv w:val="1"/>
      <w:marLeft w:val="0"/>
      <w:marRight w:val="0"/>
      <w:marTop w:val="0"/>
      <w:marBottom w:val="0"/>
      <w:divBdr>
        <w:top w:val="none" w:sz="0" w:space="0" w:color="auto"/>
        <w:left w:val="none" w:sz="0" w:space="0" w:color="auto"/>
        <w:bottom w:val="none" w:sz="0" w:space="0" w:color="auto"/>
        <w:right w:val="none" w:sz="0" w:space="0" w:color="auto"/>
      </w:divBdr>
    </w:div>
    <w:div w:id="640307611">
      <w:bodyDiv w:val="1"/>
      <w:marLeft w:val="0"/>
      <w:marRight w:val="0"/>
      <w:marTop w:val="0"/>
      <w:marBottom w:val="0"/>
      <w:divBdr>
        <w:top w:val="none" w:sz="0" w:space="0" w:color="auto"/>
        <w:left w:val="none" w:sz="0" w:space="0" w:color="auto"/>
        <w:bottom w:val="none" w:sz="0" w:space="0" w:color="auto"/>
        <w:right w:val="none" w:sz="0" w:space="0" w:color="auto"/>
      </w:divBdr>
    </w:div>
    <w:div w:id="647561409">
      <w:bodyDiv w:val="1"/>
      <w:marLeft w:val="0"/>
      <w:marRight w:val="0"/>
      <w:marTop w:val="0"/>
      <w:marBottom w:val="0"/>
      <w:divBdr>
        <w:top w:val="none" w:sz="0" w:space="0" w:color="auto"/>
        <w:left w:val="none" w:sz="0" w:space="0" w:color="auto"/>
        <w:bottom w:val="none" w:sz="0" w:space="0" w:color="auto"/>
        <w:right w:val="none" w:sz="0" w:space="0" w:color="auto"/>
      </w:divBdr>
    </w:div>
    <w:div w:id="648289494">
      <w:bodyDiv w:val="1"/>
      <w:marLeft w:val="0"/>
      <w:marRight w:val="0"/>
      <w:marTop w:val="0"/>
      <w:marBottom w:val="0"/>
      <w:divBdr>
        <w:top w:val="none" w:sz="0" w:space="0" w:color="auto"/>
        <w:left w:val="none" w:sz="0" w:space="0" w:color="auto"/>
        <w:bottom w:val="none" w:sz="0" w:space="0" w:color="auto"/>
        <w:right w:val="none" w:sz="0" w:space="0" w:color="auto"/>
      </w:divBdr>
    </w:div>
    <w:div w:id="670446395">
      <w:bodyDiv w:val="1"/>
      <w:marLeft w:val="0"/>
      <w:marRight w:val="0"/>
      <w:marTop w:val="0"/>
      <w:marBottom w:val="0"/>
      <w:divBdr>
        <w:top w:val="none" w:sz="0" w:space="0" w:color="auto"/>
        <w:left w:val="none" w:sz="0" w:space="0" w:color="auto"/>
        <w:bottom w:val="none" w:sz="0" w:space="0" w:color="auto"/>
        <w:right w:val="none" w:sz="0" w:space="0" w:color="auto"/>
      </w:divBdr>
    </w:div>
    <w:div w:id="677344008">
      <w:bodyDiv w:val="1"/>
      <w:marLeft w:val="0"/>
      <w:marRight w:val="0"/>
      <w:marTop w:val="0"/>
      <w:marBottom w:val="0"/>
      <w:divBdr>
        <w:top w:val="none" w:sz="0" w:space="0" w:color="auto"/>
        <w:left w:val="none" w:sz="0" w:space="0" w:color="auto"/>
        <w:bottom w:val="none" w:sz="0" w:space="0" w:color="auto"/>
        <w:right w:val="none" w:sz="0" w:space="0" w:color="auto"/>
      </w:divBdr>
    </w:div>
    <w:div w:id="689993710">
      <w:bodyDiv w:val="1"/>
      <w:marLeft w:val="0"/>
      <w:marRight w:val="0"/>
      <w:marTop w:val="0"/>
      <w:marBottom w:val="0"/>
      <w:divBdr>
        <w:top w:val="none" w:sz="0" w:space="0" w:color="auto"/>
        <w:left w:val="none" w:sz="0" w:space="0" w:color="auto"/>
        <w:bottom w:val="none" w:sz="0" w:space="0" w:color="auto"/>
        <w:right w:val="none" w:sz="0" w:space="0" w:color="auto"/>
      </w:divBdr>
    </w:div>
    <w:div w:id="819542146">
      <w:bodyDiv w:val="1"/>
      <w:marLeft w:val="0"/>
      <w:marRight w:val="0"/>
      <w:marTop w:val="0"/>
      <w:marBottom w:val="0"/>
      <w:divBdr>
        <w:top w:val="none" w:sz="0" w:space="0" w:color="auto"/>
        <w:left w:val="none" w:sz="0" w:space="0" w:color="auto"/>
        <w:bottom w:val="none" w:sz="0" w:space="0" w:color="auto"/>
        <w:right w:val="none" w:sz="0" w:space="0" w:color="auto"/>
      </w:divBdr>
    </w:div>
    <w:div w:id="828716336">
      <w:bodyDiv w:val="1"/>
      <w:marLeft w:val="0"/>
      <w:marRight w:val="0"/>
      <w:marTop w:val="0"/>
      <w:marBottom w:val="0"/>
      <w:divBdr>
        <w:top w:val="none" w:sz="0" w:space="0" w:color="auto"/>
        <w:left w:val="none" w:sz="0" w:space="0" w:color="auto"/>
        <w:bottom w:val="none" w:sz="0" w:space="0" w:color="auto"/>
        <w:right w:val="none" w:sz="0" w:space="0" w:color="auto"/>
      </w:divBdr>
    </w:div>
    <w:div w:id="831525532">
      <w:bodyDiv w:val="1"/>
      <w:marLeft w:val="0"/>
      <w:marRight w:val="0"/>
      <w:marTop w:val="0"/>
      <w:marBottom w:val="0"/>
      <w:divBdr>
        <w:top w:val="none" w:sz="0" w:space="0" w:color="auto"/>
        <w:left w:val="none" w:sz="0" w:space="0" w:color="auto"/>
        <w:bottom w:val="none" w:sz="0" w:space="0" w:color="auto"/>
        <w:right w:val="none" w:sz="0" w:space="0" w:color="auto"/>
      </w:divBdr>
    </w:div>
    <w:div w:id="926377946">
      <w:bodyDiv w:val="1"/>
      <w:marLeft w:val="0"/>
      <w:marRight w:val="0"/>
      <w:marTop w:val="0"/>
      <w:marBottom w:val="0"/>
      <w:divBdr>
        <w:top w:val="none" w:sz="0" w:space="0" w:color="auto"/>
        <w:left w:val="none" w:sz="0" w:space="0" w:color="auto"/>
        <w:bottom w:val="none" w:sz="0" w:space="0" w:color="auto"/>
        <w:right w:val="none" w:sz="0" w:space="0" w:color="auto"/>
      </w:divBdr>
      <w:divsChild>
        <w:div w:id="727533795">
          <w:marLeft w:val="0"/>
          <w:marRight w:val="0"/>
          <w:marTop w:val="0"/>
          <w:marBottom w:val="0"/>
          <w:divBdr>
            <w:top w:val="none" w:sz="0" w:space="0" w:color="auto"/>
            <w:left w:val="none" w:sz="0" w:space="0" w:color="auto"/>
            <w:bottom w:val="none" w:sz="0" w:space="0" w:color="auto"/>
            <w:right w:val="none" w:sz="0" w:space="0" w:color="auto"/>
          </w:divBdr>
        </w:div>
      </w:divsChild>
    </w:div>
    <w:div w:id="928126416">
      <w:bodyDiv w:val="1"/>
      <w:marLeft w:val="0"/>
      <w:marRight w:val="0"/>
      <w:marTop w:val="0"/>
      <w:marBottom w:val="0"/>
      <w:divBdr>
        <w:top w:val="none" w:sz="0" w:space="0" w:color="auto"/>
        <w:left w:val="none" w:sz="0" w:space="0" w:color="auto"/>
        <w:bottom w:val="none" w:sz="0" w:space="0" w:color="auto"/>
        <w:right w:val="none" w:sz="0" w:space="0" w:color="auto"/>
      </w:divBdr>
    </w:div>
    <w:div w:id="951283192">
      <w:bodyDiv w:val="1"/>
      <w:marLeft w:val="0"/>
      <w:marRight w:val="0"/>
      <w:marTop w:val="0"/>
      <w:marBottom w:val="0"/>
      <w:divBdr>
        <w:top w:val="none" w:sz="0" w:space="0" w:color="auto"/>
        <w:left w:val="none" w:sz="0" w:space="0" w:color="auto"/>
        <w:bottom w:val="none" w:sz="0" w:space="0" w:color="auto"/>
        <w:right w:val="none" w:sz="0" w:space="0" w:color="auto"/>
      </w:divBdr>
    </w:div>
    <w:div w:id="968820336">
      <w:bodyDiv w:val="1"/>
      <w:marLeft w:val="0"/>
      <w:marRight w:val="0"/>
      <w:marTop w:val="0"/>
      <w:marBottom w:val="0"/>
      <w:divBdr>
        <w:top w:val="none" w:sz="0" w:space="0" w:color="auto"/>
        <w:left w:val="none" w:sz="0" w:space="0" w:color="auto"/>
        <w:bottom w:val="none" w:sz="0" w:space="0" w:color="auto"/>
        <w:right w:val="none" w:sz="0" w:space="0" w:color="auto"/>
      </w:divBdr>
    </w:div>
    <w:div w:id="971981004">
      <w:bodyDiv w:val="1"/>
      <w:marLeft w:val="0"/>
      <w:marRight w:val="0"/>
      <w:marTop w:val="0"/>
      <w:marBottom w:val="0"/>
      <w:divBdr>
        <w:top w:val="none" w:sz="0" w:space="0" w:color="auto"/>
        <w:left w:val="none" w:sz="0" w:space="0" w:color="auto"/>
        <w:bottom w:val="none" w:sz="0" w:space="0" w:color="auto"/>
        <w:right w:val="none" w:sz="0" w:space="0" w:color="auto"/>
      </w:divBdr>
    </w:div>
    <w:div w:id="972566189">
      <w:bodyDiv w:val="1"/>
      <w:marLeft w:val="0"/>
      <w:marRight w:val="0"/>
      <w:marTop w:val="0"/>
      <w:marBottom w:val="0"/>
      <w:divBdr>
        <w:top w:val="none" w:sz="0" w:space="0" w:color="auto"/>
        <w:left w:val="none" w:sz="0" w:space="0" w:color="auto"/>
        <w:bottom w:val="none" w:sz="0" w:space="0" w:color="auto"/>
        <w:right w:val="none" w:sz="0" w:space="0" w:color="auto"/>
      </w:divBdr>
    </w:div>
    <w:div w:id="979572562">
      <w:bodyDiv w:val="1"/>
      <w:marLeft w:val="0"/>
      <w:marRight w:val="0"/>
      <w:marTop w:val="0"/>
      <w:marBottom w:val="0"/>
      <w:divBdr>
        <w:top w:val="none" w:sz="0" w:space="0" w:color="auto"/>
        <w:left w:val="none" w:sz="0" w:space="0" w:color="auto"/>
        <w:bottom w:val="none" w:sz="0" w:space="0" w:color="auto"/>
        <w:right w:val="none" w:sz="0" w:space="0" w:color="auto"/>
      </w:divBdr>
    </w:div>
    <w:div w:id="981077842">
      <w:bodyDiv w:val="1"/>
      <w:marLeft w:val="0"/>
      <w:marRight w:val="0"/>
      <w:marTop w:val="0"/>
      <w:marBottom w:val="0"/>
      <w:divBdr>
        <w:top w:val="none" w:sz="0" w:space="0" w:color="auto"/>
        <w:left w:val="none" w:sz="0" w:space="0" w:color="auto"/>
        <w:bottom w:val="none" w:sz="0" w:space="0" w:color="auto"/>
        <w:right w:val="none" w:sz="0" w:space="0" w:color="auto"/>
      </w:divBdr>
    </w:div>
    <w:div w:id="981346995">
      <w:bodyDiv w:val="1"/>
      <w:marLeft w:val="0"/>
      <w:marRight w:val="0"/>
      <w:marTop w:val="0"/>
      <w:marBottom w:val="0"/>
      <w:divBdr>
        <w:top w:val="none" w:sz="0" w:space="0" w:color="auto"/>
        <w:left w:val="none" w:sz="0" w:space="0" w:color="auto"/>
        <w:bottom w:val="none" w:sz="0" w:space="0" w:color="auto"/>
        <w:right w:val="none" w:sz="0" w:space="0" w:color="auto"/>
      </w:divBdr>
    </w:div>
    <w:div w:id="989334163">
      <w:bodyDiv w:val="1"/>
      <w:marLeft w:val="0"/>
      <w:marRight w:val="0"/>
      <w:marTop w:val="0"/>
      <w:marBottom w:val="0"/>
      <w:divBdr>
        <w:top w:val="none" w:sz="0" w:space="0" w:color="auto"/>
        <w:left w:val="none" w:sz="0" w:space="0" w:color="auto"/>
        <w:bottom w:val="none" w:sz="0" w:space="0" w:color="auto"/>
        <w:right w:val="none" w:sz="0" w:space="0" w:color="auto"/>
      </w:divBdr>
    </w:div>
    <w:div w:id="1001741048">
      <w:bodyDiv w:val="1"/>
      <w:marLeft w:val="0"/>
      <w:marRight w:val="0"/>
      <w:marTop w:val="0"/>
      <w:marBottom w:val="0"/>
      <w:divBdr>
        <w:top w:val="none" w:sz="0" w:space="0" w:color="auto"/>
        <w:left w:val="none" w:sz="0" w:space="0" w:color="auto"/>
        <w:bottom w:val="none" w:sz="0" w:space="0" w:color="auto"/>
        <w:right w:val="none" w:sz="0" w:space="0" w:color="auto"/>
      </w:divBdr>
    </w:div>
    <w:div w:id="1058817855">
      <w:bodyDiv w:val="1"/>
      <w:marLeft w:val="0"/>
      <w:marRight w:val="0"/>
      <w:marTop w:val="0"/>
      <w:marBottom w:val="0"/>
      <w:divBdr>
        <w:top w:val="none" w:sz="0" w:space="0" w:color="auto"/>
        <w:left w:val="none" w:sz="0" w:space="0" w:color="auto"/>
        <w:bottom w:val="none" w:sz="0" w:space="0" w:color="auto"/>
        <w:right w:val="none" w:sz="0" w:space="0" w:color="auto"/>
      </w:divBdr>
    </w:div>
    <w:div w:id="1073626533">
      <w:bodyDiv w:val="1"/>
      <w:marLeft w:val="0"/>
      <w:marRight w:val="0"/>
      <w:marTop w:val="0"/>
      <w:marBottom w:val="0"/>
      <w:divBdr>
        <w:top w:val="none" w:sz="0" w:space="0" w:color="auto"/>
        <w:left w:val="none" w:sz="0" w:space="0" w:color="auto"/>
        <w:bottom w:val="none" w:sz="0" w:space="0" w:color="auto"/>
        <w:right w:val="none" w:sz="0" w:space="0" w:color="auto"/>
      </w:divBdr>
      <w:divsChild>
        <w:div w:id="21178188">
          <w:marLeft w:val="0"/>
          <w:marRight w:val="0"/>
          <w:marTop w:val="0"/>
          <w:marBottom w:val="0"/>
          <w:divBdr>
            <w:top w:val="none" w:sz="0" w:space="0" w:color="auto"/>
            <w:left w:val="none" w:sz="0" w:space="0" w:color="auto"/>
            <w:bottom w:val="none" w:sz="0" w:space="0" w:color="auto"/>
            <w:right w:val="none" w:sz="0" w:space="0" w:color="auto"/>
          </w:divBdr>
        </w:div>
      </w:divsChild>
    </w:div>
    <w:div w:id="1088305635">
      <w:bodyDiv w:val="1"/>
      <w:marLeft w:val="0"/>
      <w:marRight w:val="0"/>
      <w:marTop w:val="0"/>
      <w:marBottom w:val="0"/>
      <w:divBdr>
        <w:top w:val="none" w:sz="0" w:space="0" w:color="auto"/>
        <w:left w:val="none" w:sz="0" w:space="0" w:color="auto"/>
        <w:bottom w:val="none" w:sz="0" w:space="0" w:color="auto"/>
        <w:right w:val="none" w:sz="0" w:space="0" w:color="auto"/>
      </w:divBdr>
    </w:div>
    <w:div w:id="1124616100">
      <w:bodyDiv w:val="1"/>
      <w:marLeft w:val="0"/>
      <w:marRight w:val="0"/>
      <w:marTop w:val="0"/>
      <w:marBottom w:val="0"/>
      <w:divBdr>
        <w:top w:val="none" w:sz="0" w:space="0" w:color="auto"/>
        <w:left w:val="none" w:sz="0" w:space="0" w:color="auto"/>
        <w:bottom w:val="none" w:sz="0" w:space="0" w:color="auto"/>
        <w:right w:val="none" w:sz="0" w:space="0" w:color="auto"/>
      </w:divBdr>
    </w:div>
    <w:div w:id="1130706794">
      <w:bodyDiv w:val="1"/>
      <w:marLeft w:val="0"/>
      <w:marRight w:val="0"/>
      <w:marTop w:val="0"/>
      <w:marBottom w:val="0"/>
      <w:divBdr>
        <w:top w:val="none" w:sz="0" w:space="0" w:color="auto"/>
        <w:left w:val="none" w:sz="0" w:space="0" w:color="auto"/>
        <w:bottom w:val="none" w:sz="0" w:space="0" w:color="auto"/>
        <w:right w:val="none" w:sz="0" w:space="0" w:color="auto"/>
      </w:divBdr>
    </w:div>
    <w:div w:id="1162357022">
      <w:bodyDiv w:val="1"/>
      <w:marLeft w:val="0"/>
      <w:marRight w:val="0"/>
      <w:marTop w:val="0"/>
      <w:marBottom w:val="0"/>
      <w:divBdr>
        <w:top w:val="none" w:sz="0" w:space="0" w:color="auto"/>
        <w:left w:val="none" w:sz="0" w:space="0" w:color="auto"/>
        <w:bottom w:val="none" w:sz="0" w:space="0" w:color="auto"/>
        <w:right w:val="none" w:sz="0" w:space="0" w:color="auto"/>
      </w:divBdr>
    </w:div>
    <w:div w:id="1179202385">
      <w:bodyDiv w:val="1"/>
      <w:marLeft w:val="0"/>
      <w:marRight w:val="0"/>
      <w:marTop w:val="0"/>
      <w:marBottom w:val="0"/>
      <w:divBdr>
        <w:top w:val="none" w:sz="0" w:space="0" w:color="auto"/>
        <w:left w:val="none" w:sz="0" w:space="0" w:color="auto"/>
        <w:bottom w:val="none" w:sz="0" w:space="0" w:color="auto"/>
        <w:right w:val="none" w:sz="0" w:space="0" w:color="auto"/>
      </w:divBdr>
    </w:div>
    <w:div w:id="1223099194">
      <w:bodyDiv w:val="1"/>
      <w:marLeft w:val="0"/>
      <w:marRight w:val="0"/>
      <w:marTop w:val="0"/>
      <w:marBottom w:val="0"/>
      <w:divBdr>
        <w:top w:val="none" w:sz="0" w:space="0" w:color="auto"/>
        <w:left w:val="none" w:sz="0" w:space="0" w:color="auto"/>
        <w:bottom w:val="none" w:sz="0" w:space="0" w:color="auto"/>
        <w:right w:val="none" w:sz="0" w:space="0" w:color="auto"/>
      </w:divBdr>
    </w:div>
    <w:div w:id="1237399396">
      <w:bodyDiv w:val="1"/>
      <w:marLeft w:val="0"/>
      <w:marRight w:val="0"/>
      <w:marTop w:val="0"/>
      <w:marBottom w:val="0"/>
      <w:divBdr>
        <w:top w:val="none" w:sz="0" w:space="0" w:color="auto"/>
        <w:left w:val="none" w:sz="0" w:space="0" w:color="auto"/>
        <w:bottom w:val="none" w:sz="0" w:space="0" w:color="auto"/>
        <w:right w:val="none" w:sz="0" w:space="0" w:color="auto"/>
      </w:divBdr>
    </w:div>
    <w:div w:id="1253589075">
      <w:bodyDiv w:val="1"/>
      <w:marLeft w:val="0"/>
      <w:marRight w:val="0"/>
      <w:marTop w:val="0"/>
      <w:marBottom w:val="0"/>
      <w:divBdr>
        <w:top w:val="none" w:sz="0" w:space="0" w:color="auto"/>
        <w:left w:val="none" w:sz="0" w:space="0" w:color="auto"/>
        <w:bottom w:val="none" w:sz="0" w:space="0" w:color="auto"/>
        <w:right w:val="none" w:sz="0" w:space="0" w:color="auto"/>
      </w:divBdr>
    </w:div>
    <w:div w:id="1270889876">
      <w:bodyDiv w:val="1"/>
      <w:marLeft w:val="0"/>
      <w:marRight w:val="0"/>
      <w:marTop w:val="0"/>
      <w:marBottom w:val="0"/>
      <w:divBdr>
        <w:top w:val="none" w:sz="0" w:space="0" w:color="auto"/>
        <w:left w:val="none" w:sz="0" w:space="0" w:color="auto"/>
        <w:bottom w:val="none" w:sz="0" w:space="0" w:color="auto"/>
        <w:right w:val="none" w:sz="0" w:space="0" w:color="auto"/>
      </w:divBdr>
    </w:div>
    <w:div w:id="1296717710">
      <w:bodyDiv w:val="1"/>
      <w:marLeft w:val="0"/>
      <w:marRight w:val="0"/>
      <w:marTop w:val="0"/>
      <w:marBottom w:val="0"/>
      <w:divBdr>
        <w:top w:val="none" w:sz="0" w:space="0" w:color="auto"/>
        <w:left w:val="none" w:sz="0" w:space="0" w:color="auto"/>
        <w:bottom w:val="none" w:sz="0" w:space="0" w:color="auto"/>
        <w:right w:val="none" w:sz="0" w:space="0" w:color="auto"/>
      </w:divBdr>
    </w:div>
    <w:div w:id="1338923546">
      <w:bodyDiv w:val="1"/>
      <w:marLeft w:val="0"/>
      <w:marRight w:val="0"/>
      <w:marTop w:val="0"/>
      <w:marBottom w:val="0"/>
      <w:divBdr>
        <w:top w:val="none" w:sz="0" w:space="0" w:color="auto"/>
        <w:left w:val="none" w:sz="0" w:space="0" w:color="auto"/>
        <w:bottom w:val="none" w:sz="0" w:space="0" w:color="auto"/>
        <w:right w:val="none" w:sz="0" w:space="0" w:color="auto"/>
      </w:divBdr>
    </w:div>
    <w:div w:id="1359162396">
      <w:bodyDiv w:val="1"/>
      <w:marLeft w:val="0"/>
      <w:marRight w:val="0"/>
      <w:marTop w:val="0"/>
      <w:marBottom w:val="0"/>
      <w:divBdr>
        <w:top w:val="none" w:sz="0" w:space="0" w:color="auto"/>
        <w:left w:val="none" w:sz="0" w:space="0" w:color="auto"/>
        <w:bottom w:val="none" w:sz="0" w:space="0" w:color="auto"/>
        <w:right w:val="none" w:sz="0" w:space="0" w:color="auto"/>
      </w:divBdr>
    </w:div>
    <w:div w:id="1414088523">
      <w:bodyDiv w:val="1"/>
      <w:marLeft w:val="0"/>
      <w:marRight w:val="0"/>
      <w:marTop w:val="0"/>
      <w:marBottom w:val="0"/>
      <w:divBdr>
        <w:top w:val="none" w:sz="0" w:space="0" w:color="auto"/>
        <w:left w:val="none" w:sz="0" w:space="0" w:color="auto"/>
        <w:bottom w:val="none" w:sz="0" w:space="0" w:color="auto"/>
        <w:right w:val="none" w:sz="0" w:space="0" w:color="auto"/>
      </w:divBdr>
    </w:div>
    <w:div w:id="1439448527">
      <w:bodyDiv w:val="1"/>
      <w:marLeft w:val="0"/>
      <w:marRight w:val="0"/>
      <w:marTop w:val="0"/>
      <w:marBottom w:val="0"/>
      <w:divBdr>
        <w:top w:val="none" w:sz="0" w:space="0" w:color="auto"/>
        <w:left w:val="none" w:sz="0" w:space="0" w:color="auto"/>
        <w:bottom w:val="none" w:sz="0" w:space="0" w:color="auto"/>
        <w:right w:val="none" w:sz="0" w:space="0" w:color="auto"/>
      </w:divBdr>
    </w:div>
    <w:div w:id="1444303473">
      <w:bodyDiv w:val="1"/>
      <w:marLeft w:val="0"/>
      <w:marRight w:val="0"/>
      <w:marTop w:val="0"/>
      <w:marBottom w:val="0"/>
      <w:divBdr>
        <w:top w:val="none" w:sz="0" w:space="0" w:color="auto"/>
        <w:left w:val="none" w:sz="0" w:space="0" w:color="auto"/>
        <w:bottom w:val="none" w:sz="0" w:space="0" w:color="auto"/>
        <w:right w:val="none" w:sz="0" w:space="0" w:color="auto"/>
      </w:divBdr>
    </w:div>
    <w:div w:id="1446851420">
      <w:bodyDiv w:val="1"/>
      <w:marLeft w:val="0"/>
      <w:marRight w:val="0"/>
      <w:marTop w:val="0"/>
      <w:marBottom w:val="0"/>
      <w:divBdr>
        <w:top w:val="none" w:sz="0" w:space="0" w:color="auto"/>
        <w:left w:val="none" w:sz="0" w:space="0" w:color="auto"/>
        <w:bottom w:val="none" w:sz="0" w:space="0" w:color="auto"/>
        <w:right w:val="none" w:sz="0" w:space="0" w:color="auto"/>
      </w:divBdr>
    </w:div>
    <w:div w:id="1461998103">
      <w:bodyDiv w:val="1"/>
      <w:marLeft w:val="0"/>
      <w:marRight w:val="0"/>
      <w:marTop w:val="0"/>
      <w:marBottom w:val="0"/>
      <w:divBdr>
        <w:top w:val="none" w:sz="0" w:space="0" w:color="auto"/>
        <w:left w:val="none" w:sz="0" w:space="0" w:color="auto"/>
        <w:bottom w:val="none" w:sz="0" w:space="0" w:color="auto"/>
        <w:right w:val="none" w:sz="0" w:space="0" w:color="auto"/>
      </w:divBdr>
    </w:div>
    <w:div w:id="1466508313">
      <w:bodyDiv w:val="1"/>
      <w:marLeft w:val="0"/>
      <w:marRight w:val="0"/>
      <w:marTop w:val="0"/>
      <w:marBottom w:val="0"/>
      <w:divBdr>
        <w:top w:val="none" w:sz="0" w:space="0" w:color="auto"/>
        <w:left w:val="none" w:sz="0" w:space="0" w:color="auto"/>
        <w:bottom w:val="none" w:sz="0" w:space="0" w:color="auto"/>
        <w:right w:val="none" w:sz="0" w:space="0" w:color="auto"/>
      </w:divBdr>
    </w:div>
    <w:div w:id="1472213895">
      <w:bodyDiv w:val="1"/>
      <w:marLeft w:val="0"/>
      <w:marRight w:val="0"/>
      <w:marTop w:val="0"/>
      <w:marBottom w:val="0"/>
      <w:divBdr>
        <w:top w:val="none" w:sz="0" w:space="0" w:color="auto"/>
        <w:left w:val="none" w:sz="0" w:space="0" w:color="auto"/>
        <w:bottom w:val="none" w:sz="0" w:space="0" w:color="auto"/>
        <w:right w:val="none" w:sz="0" w:space="0" w:color="auto"/>
      </w:divBdr>
    </w:div>
    <w:div w:id="1480416630">
      <w:bodyDiv w:val="1"/>
      <w:marLeft w:val="0"/>
      <w:marRight w:val="0"/>
      <w:marTop w:val="0"/>
      <w:marBottom w:val="0"/>
      <w:divBdr>
        <w:top w:val="none" w:sz="0" w:space="0" w:color="auto"/>
        <w:left w:val="none" w:sz="0" w:space="0" w:color="auto"/>
        <w:bottom w:val="none" w:sz="0" w:space="0" w:color="auto"/>
        <w:right w:val="none" w:sz="0" w:space="0" w:color="auto"/>
      </w:divBdr>
    </w:div>
    <w:div w:id="1489131173">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04315779">
      <w:bodyDiv w:val="1"/>
      <w:marLeft w:val="0"/>
      <w:marRight w:val="0"/>
      <w:marTop w:val="0"/>
      <w:marBottom w:val="0"/>
      <w:divBdr>
        <w:top w:val="none" w:sz="0" w:space="0" w:color="auto"/>
        <w:left w:val="none" w:sz="0" w:space="0" w:color="auto"/>
        <w:bottom w:val="none" w:sz="0" w:space="0" w:color="auto"/>
        <w:right w:val="none" w:sz="0" w:space="0" w:color="auto"/>
      </w:divBdr>
    </w:div>
    <w:div w:id="1508324737">
      <w:bodyDiv w:val="1"/>
      <w:marLeft w:val="0"/>
      <w:marRight w:val="0"/>
      <w:marTop w:val="0"/>
      <w:marBottom w:val="0"/>
      <w:divBdr>
        <w:top w:val="none" w:sz="0" w:space="0" w:color="auto"/>
        <w:left w:val="none" w:sz="0" w:space="0" w:color="auto"/>
        <w:bottom w:val="none" w:sz="0" w:space="0" w:color="auto"/>
        <w:right w:val="none" w:sz="0" w:space="0" w:color="auto"/>
      </w:divBdr>
    </w:div>
    <w:div w:id="1565683245">
      <w:bodyDiv w:val="1"/>
      <w:marLeft w:val="0"/>
      <w:marRight w:val="0"/>
      <w:marTop w:val="0"/>
      <w:marBottom w:val="0"/>
      <w:divBdr>
        <w:top w:val="none" w:sz="0" w:space="0" w:color="auto"/>
        <w:left w:val="none" w:sz="0" w:space="0" w:color="auto"/>
        <w:bottom w:val="none" w:sz="0" w:space="0" w:color="auto"/>
        <w:right w:val="none" w:sz="0" w:space="0" w:color="auto"/>
      </w:divBdr>
    </w:div>
    <w:div w:id="1626813539">
      <w:bodyDiv w:val="1"/>
      <w:marLeft w:val="0"/>
      <w:marRight w:val="0"/>
      <w:marTop w:val="0"/>
      <w:marBottom w:val="0"/>
      <w:divBdr>
        <w:top w:val="none" w:sz="0" w:space="0" w:color="auto"/>
        <w:left w:val="none" w:sz="0" w:space="0" w:color="auto"/>
        <w:bottom w:val="none" w:sz="0" w:space="0" w:color="auto"/>
        <w:right w:val="none" w:sz="0" w:space="0" w:color="auto"/>
      </w:divBdr>
    </w:div>
    <w:div w:id="1657804049">
      <w:bodyDiv w:val="1"/>
      <w:marLeft w:val="0"/>
      <w:marRight w:val="0"/>
      <w:marTop w:val="0"/>
      <w:marBottom w:val="0"/>
      <w:divBdr>
        <w:top w:val="none" w:sz="0" w:space="0" w:color="auto"/>
        <w:left w:val="none" w:sz="0" w:space="0" w:color="auto"/>
        <w:bottom w:val="none" w:sz="0" w:space="0" w:color="auto"/>
        <w:right w:val="none" w:sz="0" w:space="0" w:color="auto"/>
      </w:divBdr>
    </w:div>
    <w:div w:id="1742562534">
      <w:bodyDiv w:val="1"/>
      <w:marLeft w:val="0"/>
      <w:marRight w:val="0"/>
      <w:marTop w:val="0"/>
      <w:marBottom w:val="0"/>
      <w:divBdr>
        <w:top w:val="none" w:sz="0" w:space="0" w:color="auto"/>
        <w:left w:val="none" w:sz="0" w:space="0" w:color="auto"/>
        <w:bottom w:val="none" w:sz="0" w:space="0" w:color="auto"/>
        <w:right w:val="none" w:sz="0" w:space="0" w:color="auto"/>
      </w:divBdr>
    </w:div>
    <w:div w:id="1764107389">
      <w:bodyDiv w:val="1"/>
      <w:marLeft w:val="0"/>
      <w:marRight w:val="0"/>
      <w:marTop w:val="0"/>
      <w:marBottom w:val="0"/>
      <w:divBdr>
        <w:top w:val="none" w:sz="0" w:space="0" w:color="auto"/>
        <w:left w:val="none" w:sz="0" w:space="0" w:color="auto"/>
        <w:bottom w:val="none" w:sz="0" w:space="0" w:color="auto"/>
        <w:right w:val="none" w:sz="0" w:space="0" w:color="auto"/>
      </w:divBdr>
    </w:div>
    <w:div w:id="1774547043">
      <w:bodyDiv w:val="1"/>
      <w:marLeft w:val="0"/>
      <w:marRight w:val="0"/>
      <w:marTop w:val="0"/>
      <w:marBottom w:val="0"/>
      <w:divBdr>
        <w:top w:val="none" w:sz="0" w:space="0" w:color="auto"/>
        <w:left w:val="none" w:sz="0" w:space="0" w:color="auto"/>
        <w:bottom w:val="none" w:sz="0" w:space="0" w:color="auto"/>
        <w:right w:val="none" w:sz="0" w:space="0" w:color="auto"/>
      </w:divBdr>
    </w:div>
    <w:div w:id="1780100491">
      <w:bodyDiv w:val="1"/>
      <w:marLeft w:val="0"/>
      <w:marRight w:val="0"/>
      <w:marTop w:val="0"/>
      <w:marBottom w:val="0"/>
      <w:divBdr>
        <w:top w:val="none" w:sz="0" w:space="0" w:color="auto"/>
        <w:left w:val="none" w:sz="0" w:space="0" w:color="auto"/>
        <w:bottom w:val="none" w:sz="0" w:space="0" w:color="auto"/>
        <w:right w:val="none" w:sz="0" w:space="0" w:color="auto"/>
      </w:divBdr>
    </w:div>
    <w:div w:id="1812478207">
      <w:bodyDiv w:val="1"/>
      <w:marLeft w:val="0"/>
      <w:marRight w:val="0"/>
      <w:marTop w:val="0"/>
      <w:marBottom w:val="0"/>
      <w:divBdr>
        <w:top w:val="none" w:sz="0" w:space="0" w:color="auto"/>
        <w:left w:val="none" w:sz="0" w:space="0" w:color="auto"/>
        <w:bottom w:val="none" w:sz="0" w:space="0" w:color="auto"/>
        <w:right w:val="none" w:sz="0" w:space="0" w:color="auto"/>
      </w:divBdr>
    </w:div>
    <w:div w:id="1819494994">
      <w:bodyDiv w:val="1"/>
      <w:marLeft w:val="0"/>
      <w:marRight w:val="0"/>
      <w:marTop w:val="0"/>
      <w:marBottom w:val="0"/>
      <w:divBdr>
        <w:top w:val="none" w:sz="0" w:space="0" w:color="auto"/>
        <w:left w:val="none" w:sz="0" w:space="0" w:color="auto"/>
        <w:bottom w:val="none" w:sz="0" w:space="0" w:color="auto"/>
        <w:right w:val="none" w:sz="0" w:space="0" w:color="auto"/>
      </w:divBdr>
    </w:div>
    <w:div w:id="1822574190">
      <w:bodyDiv w:val="1"/>
      <w:marLeft w:val="0"/>
      <w:marRight w:val="0"/>
      <w:marTop w:val="0"/>
      <w:marBottom w:val="0"/>
      <w:divBdr>
        <w:top w:val="none" w:sz="0" w:space="0" w:color="auto"/>
        <w:left w:val="none" w:sz="0" w:space="0" w:color="auto"/>
        <w:bottom w:val="none" w:sz="0" w:space="0" w:color="auto"/>
        <w:right w:val="none" w:sz="0" w:space="0" w:color="auto"/>
      </w:divBdr>
    </w:div>
    <w:div w:id="1842817040">
      <w:bodyDiv w:val="1"/>
      <w:marLeft w:val="0"/>
      <w:marRight w:val="0"/>
      <w:marTop w:val="0"/>
      <w:marBottom w:val="0"/>
      <w:divBdr>
        <w:top w:val="none" w:sz="0" w:space="0" w:color="auto"/>
        <w:left w:val="none" w:sz="0" w:space="0" w:color="auto"/>
        <w:bottom w:val="none" w:sz="0" w:space="0" w:color="auto"/>
        <w:right w:val="none" w:sz="0" w:space="0" w:color="auto"/>
      </w:divBdr>
    </w:div>
    <w:div w:id="1850096056">
      <w:bodyDiv w:val="1"/>
      <w:marLeft w:val="0"/>
      <w:marRight w:val="0"/>
      <w:marTop w:val="0"/>
      <w:marBottom w:val="0"/>
      <w:divBdr>
        <w:top w:val="none" w:sz="0" w:space="0" w:color="auto"/>
        <w:left w:val="none" w:sz="0" w:space="0" w:color="auto"/>
        <w:bottom w:val="none" w:sz="0" w:space="0" w:color="auto"/>
        <w:right w:val="none" w:sz="0" w:space="0" w:color="auto"/>
      </w:divBdr>
    </w:div>
    <w:div w:id="1861628488">
      <w:bodyDiv w:val="1"/>
      <w:marLeft w:val="0"/>
      <w:marRight w:val="0"/>
      <w:marTop w:val="0"/>
      <w:marBottom w:val="0"/>
      <w:divBdr>
        <w:top w:val="none" w:sz="0" w:space="0" w:color="auto"/>
        <w:left w:val="none" w:sz="0" w:space="0" w:color="auto"/>
        <w:bottom w:val="none" w:sz="0" w:space="0" w:color="auto"/>
        <w:right w:val="none" w:sz="0" w:space="0" w:color="auto"/>
      </w:divBdr>
    </w:div>
    <w:div w:id="1876119378">
      <w:bodyDiv w:val="1"/>
      <w:marLeft w:val="0"/>
      <w:marRight w:val="0"/>
      <w:marTop w:val="0"/>
      <w:marBottom w:val="0"/>
      <w:divBdr>
        <w:top w:val="none" w:sz="0" w:space="0" w:color="auto"/>
        <w:left w:val="none" w:sz="0" w:space="0" w:color="auto"/>
        <w:bottom w:val="none" w:sz="0" w:space="0" w:color="auto"/>
        <w:right w:val="none" w:sz="0" w:space="0" w:color="auto"/>
      </w:divBdr>
    </w:div>
    <w:div w:id="1881625868">
      <w:bodyDiv w:val="1"/>
      <w:marLeft w:val="0"/>
      <w:marRight w:val="0"/>
      <w:marTop w:val="0"/>
      <w:marBottom w:val="0"/>
      <w:divBdr>
        <w:top w:val="none" w:sz="0" w:space="0" w:color="auto"/>
        <w:left w:val="none" w:sz="0" w:space="0" w:color="auto"/>
        <w:bottom w:val="none" w:sz="0" w:space="0" w:color="auto"/>
        <w:right w:val="none" w:sz="0" w:space="0" w:color="auto"/>
      </w:divBdr>
    </w:div>
    <w:div w:id="1899002965">
      <w:bodyDiv w:val="1"/>
      <w:marLeft w:val="0"/>
      <w:marRight w:val="0"/>
      <w:marTop w:val="0"/>
      <w:marBottom w:val="0"/>
      <w:divBdr>
        <w:top w:val="none" w:sz="0" w:space="0" w:color="auto"/>
        <w:left w:val="none" w:sz="0" w:space="0" w:color="auto"/>
        <w:bottom w:val="none" w:sz="0" w:space="0" w:color="auto"/>
        <w:right w:val="none" w:sz="0" w:space="0" w:color="auto"/>
      </w:divBdr>
    </w:div>
    <w:div w:id="1905217698">
      <w:bodyDiv w:val="1"/>
      <w:marLeft w:val="0"/>
      <w:marRight w:val="0"/>
      <w:marTop w:val="0"/>
      <w:marBottom w:val="0"/>
      <w:divBdr>
        <w:top w:val="none" w:sz="0" w:space="0" w:color="auto"/>
        <w:left w:val="none" w:sz="0" w:space="0" w:color="auto"/>
        <w:bottom w:val="none" w:sz="0" w:space="0" w:color="auto"/>
        <w:right w:val="none" w:sz="0" w:space="0" w:color="auto"/>
      </w:divBdr>
    </w:div>
    <w:div w:id="1917394790">
      <w:bodyDiv w:val="1"/>
      <w:marLeft w:val="0"/>
      <w:marRight w:val="0"/>
      <w:marTop w:val="0"/>
      <w:marBottom w:val="0"/>
      <w:divBdr>
        <w:top w:val="none" w:sz="0" w:space="0" w:color="auto"/>
        <w:left w:val="none" w:sz="0" w:space="0" w:color="auto"/>
        <w:bottom w:val="none" w:sz="0" w:space="0" w:color="auto"/>
        <w:right w:val="none" w:sz="0" w:space="0" w:color="auto"/>
      </w:divBdr>
    </w:div>
    <w:div w:id="1941721853">
      <w:bodyDiv w:val="1"/>
      <w:marLeft w:val="0"/>
      <w:marRight w:val="0"/>
      <w:marTop w:val="0"/>
      <w:marBottom w:val="0"/>
      <w:divBdr>
        <w:top w:val="none" w:sz="0" w:space="0" w:color="auto"/>
        <w:left w:val="none" w:sz="0" w:space="0" w:color="auto"/>
        <w:bottom w:val="none" w:sz="0" w:space="0" w:color="auto"/>
        <w:right w:val="none" w:sz="0" w:space="0" w:color="auto"/>
      </w:divBdr>
    </w:div>
    <w:div w:id="1944875744">
      <w:bodyDiv w:val="1"/>
      <w:marLeft w:val="0"/>
      <w:marRight w:val="0"/>
      <w:marTop w:val="0"/>
      <w:marBottom w:val="0"/>
      <w:divBdr>
        <w:top w:val="none" w:sz="0" w:space="0" w:color="auto"/>
        <w:left w:val="none" w:sz="0" w:space="0" w:color="auto"/>
        <w:bottom w:val="none" w:sz="0" w:space="0" w:color="auto"/>
        <w:right w:val="none" w:sz="0" w:space="0" w:color="auto"/>
      </w:divBdr>
    </w:div>
    <w:div w:id="1946814335">
      <w:bodyDiv w:val="1"/>
      <w:marLeft w:val="0"/>
      <w:marRight w:val="0"/>
      <w:marTop w:val="0"/>
      <w:marBottom w:val="0"/>
      <w:divBdr>
        <w:top w:val="none" w:sz="0" w:space="0" w:color="auto"/>
        <w:left w:val="none" w:sz="0" w:space="0" w:color="auto"/>
        <w:bottom w:val="none" w:sz="0" w:space="0" w:color="auto"/>
        <w:right w:val="none" w:sz="0" w:space="0" w:color="auto"/>
      </w:divBdr>
    </w:div>
    <w:div w:id="1948806488">
      <w:bodyDiv w:val="1"/>
      <w:marLeft w:val="0"/>
      <w:marRight w:val="0"/>
      <w:marTop w:val="0"/>
      <w:marBottom w:val="0"/>
      <w:divBdr>
        <w:top w:val="none" w:sz="0" w:space="0" w:color="auto"/>
        <w:left w:val="none" w:sz="0" w:space="0" w:color="auto"/>
        <w:bottom w:val="none" w:sz="0" w:space="0" w:color="auto"/>
        <w:right w:val="none" w:sz="0" w:space="0" w:color="auto"/>
      </w:divBdr>
    </w:div>
    <w:div w:id="1964532043">
      <w:bodyDiv w:val="1"/>
      <w:marLeft w:val="0"/>
      <w:marRight w:val="0"/>
      <w:marTop w:val="0"/>
      <w:marBottom w:val="0"/>
      <w:divBdr>
        <w:top w:val="none" w:sz="0" w:space="0" w:color="auto"/>
        <w:left w:val="none" w:sz="0" w:space="0" w:color="auto"/>
        <w:bottom w:val="none" w:sz="0" w:space="0" w:color="auto"/>
        <w:right w:val="none" w:sz="0" w:space="0" w:color="auto"/>
      </w:divBdr>
      <w:divsChild>
        <w:div w:id="1891068290">
          <w:marLeft w:val="0"/>
          <w:marRight w:val="0"/>
          <w:marTop w:val="0"/>
          <w:marBottom w:val="0"/>
          <w:divBdr>
            <w:top w:val="none" w:sz="0" w:space="0" w:color="auto"/>
            <w:left w:val="none" w:sz="0" w:space="0" w:color="auto"/>
            <w:bottom w:val="none" w:sz="0" w:space="0" w:color="auto"/>
            <w:right w:val="none" w:sz="0" w:space="0" w:color="auto"/>
          </w:divBdr>
        </w:div>
        <w:div w:id="1061900373">
          <w:marLeft w:val="0"/>
          <w:marRight w:val="0"/>
          <w:marTop w:val="0"/>
          <w:marBottom w:val="0"/>
          <w:divBdr>
            <w:top w:val="none" w:sz="0" w:space="0" w:color="auto"/>
            <w:left w:val="none" w:sz="0" w:space="0" w:color="auto"/>
            <w:bottom w:val="none" w:sz="0" w:space="0" w:color="auto"/>
            <w:right w:val="none" w:sz="0" w:space="0" w:color="auto"/>
          </w:divBdr>
        </w:div>
      </w:divsChild>
    </w:div>
    <w:div w:id="2016833827">
      <w:bodyDiv w:val="1"/>
      <w:marLeft w:val="0"/>
      <w:marRight w:val="0"/>
      <w:marTop w:val="0"/>
      <w:marBottom w:val="0"/>
      <w:divBdr>
        <w:top w:val="none" w:sz="0" w:space="0" w:color="auto"/>
        <w:left w:val="none" w:sz="0" w:space="0" w:color="auto"/>
        <w:bottom w:val="none" w:sz="0" w:space="0" w:color="auto"/>
        <w:right w:val="none" w:sz="0" w:space="0" w:color="auto"/>
      </w:divBdr>
    </w:div>
    <w:div w:id="2024161525">
      <w:bodyDiv w:val="1"/>
      <w:marLeft w:val="0"/>
      <w:marRight w:val="0"/>
      <w:marTop w:val="0"/>
      <w:marBottom w:val="0"/>
      <w:divBdr>
        <w:top w:val="none" w:sz="0" w:space="0" w:color="auto"/>
        <w:left w:val="none" w:sz="0" w:space="0" w:color="auto"/>
        <w:bottom w:val="none" w:sz="0" w:space="0" w:color="auto"/>
        <w:right w:val="none" w:sz="0" w:space="0" w:color="auto"/>
      </w:divBdr>
    </w:div>
    <w:div w:id="2029603851">
      <w:bodyDiv w:val="1"/>
      <w:marLeft w:val="0"/>
      <w:marRight w:val="0"/>
      <w:marTop w:val="0"/>
      <w:marBottom w:val="0"/>
      <w:divBdr>
        <w:top w:val="none" w:sz="0" w:space="0" w:color="auto"/>
        <w:left w:val="none" w:sz="0" w:space="0" w:color="auto"/>
        <w:bottom w:val="none" w:sz="0" w:space="0" w:color="auto"/>
        <w:right w:val="none" w:sz="0" w:space="0" w:color="auto"/>
      </w:divBdr>
    </w:div>
    <w:div w:id="2030178347">
      <w:bodyDiv w:val="1"/>
      <w:marLeft w:val="0"/>
      <w:marRight w:val="0"/>
      <w:marTop w:val="0"/>
      <w:marBottom w:val="0"/>
      <w:divBdr>
        <w:top w:val="none" w:sz="0" w:space="0" w:color="auto"/>
        <w:left w:val="none" w:sz="0" w:space="0" w:color="auto"/>
        <w:bottom w:val="none" w:sz="0" w:space="0" w:color="auto"/>
        <w:right w:val="none" w:sz="0" w:space="0" w:color="auto"/>
      </w:divBdr>
    </w:div>
    <w:div w:id="2036496424">
      <w:bodyDiv w:val="1"/>
      <w:marLeft w:val="0"/>
      <w:marRight w:val="0"/>
      <w:marTop w:val="0"/>
      <w:marBottom w:val="0"/>
      <w:divBdr>
        <w:top w:val="none" w:sz="0" w:space="0" w:color="auto"/>
        <w:left w:val="none" w:sz="0" w:space="0" w:color="auto"/>
        <w:bottom w:val="none" w:sz="0" w:space="0" w:color="auto"/>
        <w:right w:val="none" w:sz="0" w:space="0" w:color="auto"/>
      </w:divBdr>
    </w:div>
    <w:div w:id="2060008486">
      <w:bodyDiv w:val="1"/>
      <w:marLeft w:val="0"/>
      <w:marRight w:val="0"/>
      <w:marTop w:val="0"/>
      <w:marBottom w:val="0"/>
      <w:divBdr>
        <w:top w:val="none" w:sz="0" w:space="0" w:color="auto"/>
        <w:left w:val="none" w:sz="0" w:space="0" w:color="auto"/>
        <w:bottom w:val="none" w:sz="0" w:space="0" w:color="auto"/>
        <w:right w:val="none" w:sz="0" w:space="0" w:color="auto"/>
      </w:divBdr>
    </w:div>
    <w:div w:id="2103989355">
      <w:bodyDiv w:val="1"/>
      <w:marLeft w:val="0"/>
      <w:marRight w:val="0"/>
      <w:marTop w:val="0"/>
      <w:marBottom w:val="0"/>
      <w:divBdr>
        <w:top w:val="none" w:sz="0" w:space="0" w:color="auto"/>
        <w:left w:val="none" w:sz="0" w:space="0" w:color="auto"/>
        <w:bottom w:val="none" w:sz="0" w:space="0" w:color="auto"/>
        <w:right w:val="none" w:sz="0" w:space="0" w:color="auto"/>
      </w:divBdr>
    </w:div>
    <w:div w:id="2129927468">
      <w:bodyDiv w:val="1"/>
      <w:marLeft w:val="0"/>
      <w:marRight w:val="0"/>
      <w:marTop w:val="0"/>
      <w:marBottom w:val="0"/>
      <w:divBdr>
        <w:top w:val="none" w:sz="0" w:space="0" w:color="auto"/>
        <w:left w:val="none" w:sz="0" w:space="0" w:color="auto"/>
        <w:bottom w:val="none" w:sz="0" w:space="0" w:color="auto"/>
        <w:right w:val="none" w:sz="0" w:space="0" w:color="auto"/>
      </w:divBdr>
    </w:div>
    <w:div w:id="2144540262">
      <w:bodyDiv w:val="1"/>
      <w:marLeft w:val="0"/>
      <w:marRight w:val="0"/>
      <w:marTop w:val="0"/>
      <w:marBottom w:val="0"/>
      <w:divBdr>
        <w:top w:val="none" w:sz="0" w:space="0" w:color="auto"/>
        <w:left w:val="none" w:sz="0" w:space="0" w:color="auto"/>
        <w:bottom w:val="none" w:sz="0" w:space="0" w:color="auto"/>
        <w:right w:val="none" w:sz="0" w:space="0" w:color="auto"/>
      </w:divBdr>
    </w:div>
    <w:div w:id="2145921802">
      <w:bodyDiv w:val="1"/>
      <w:marLeft w:val="0"/>
      <w:marRight w:val="0"/>
      <w:marTop w:val="0"/>
      <w:marBottom w:val="0"/>
      <w:divBdr>
        <w:top w:val="none" w:sz="0" w:space="0" w:color="auto"/>
        <w:left w:val="none" w:sz="0" w:space="0" w:color="auto"/>
        <w:bottom w:val="none" w:sz="0" w:space="0" w:color="auto"/>
        <w:right w:val="none" w:sz="0" w:space="0" w:color="auto"/>
      </w:divBdr>
    </w:div>
    <w:div w:id="214657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CC529412531B4EA7ED96521815985A" ma:contentTypeVersion="13" ma:contentTypeDescription="Create a new document." ma:contentTypeScope="" ma:versionID="c81dc5bd5ebfa3283a9926324f1ab407">
  <xsd:schema xmlns:xsd="http://www.w3.org/2001/XMLSchema" xmlns:xs="http://www.w3.org/2001/XMLSchema" xmlns:p="http://schemas.microsoft.com/office/2006/metadata/properties" xmlns:ns2="4c59e159-698b-4f39-a82b-8ccd89a86dc7" xmlns:ns3="cacf6f3f-aa39-4dba-aae4-e8ee8d0f396b" targetNamespace="http://schemas.microsoft.com/office/2006/metadata/properties" ma:root="true" ma:fieldsID="604f5652f19142bea1b95e4da8dfee90" ns2:_="" ns3:_="">
    <xsd:import namespace="4c59e159-698b-4f39-a82b-8ccd89a86dc7"/>
    <xsd:import namespace="cacf6f3f-aa39-4dba-aae4-e8ee8d0f39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9e159-698b-4f39-a82b-8ccd89a86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81bb55-f3c9-4b88-87da-9ddd19e39c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f6f3f-aa39-4dba-aae4-e8ee8d0f39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d24cfea-59fd-4305-8848-f80cd646baf9}" ma:internalName="TaxCatchAll" ma:showField="CatchAllData" ma:web="cacf6f3f-aa39-4dba-aae4-e8ee8d0f3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9e159-698b-4f39-a82b-8ccd89a86dc7">
      <Terms xmlns="http://schemas.microsoft.com/office/infopath/2007/PartnerControls"/>
    </lcf76f155ced4ddcb4097134ff3c332f>
    <TaxCatchAll xmlns="cacf6f3f-aa39-4dba-aae4-e8ee8d0f396b" xsi:nil="true"/>
  </documentManagement>
</p:properties>
</file>

<file path=customXml/itemProps1.xml><?xml version="1.0" encoding="utf-8"?>
<ds:datastoreItem xmlns:ds="http://schemas.openxmlformats.org/officeDocument/2006/customXml" ds:itemID="{5FD165E1-693F-C842-A457-DA48DCA963FD}">
  <ds:schemaRefs>
    <ds:schemaRef ds:uri="http://schemas.openxmlformats.org/officeDocument/2006/bibliography"/>
  </ds:schemaRefs>
</ds:datastoreItem>
</file>

<file path=customXml/itemProps2.xml><?xml version="1.0" encoding="utf-8"?>
<ds:datastoreItem xmlns:ds="http://schemas.openxmlformats.org/officeDocument/2006/customXml" ds:itemID="{507A19C0-9336-4039-AEDE-24FDB832249E}"/>
</file>

<file path=customXml/itemProps3.xml><?xml version="1.0" encoding="utf-8"?>
<ds:datastoreItem xmlns:ds="http://schemas.openxmlformats.org/officeDocument/2006/customXml" ds:itemID="{A462E725-0A92-4313-AF9D-7C7EC729FDFC}"/>
</file>

<file path=customXml/itemProps4.xml><?xml version="1.0" encoding="utf-8"?>
<ds:datastoreItem xmlns:ds="http://schemas.openxmlformats.org/officeDocument/2006/customXml" ds:itemID="{531C3E40-1462-451A-A073-950EB34E5E6D}"/>
</file>

<file path=docProps/app.xml><?xml version="1.0" encoding="utf-8"?>
<Properties xmlns="http://schemas.openxmlformats.org/officeDocument/2006/extended-properties" xmlns:vt="http://schemas.openxmlformats.org/officeDocument/2006/docPropsVTypes">
  <Template>Normal.dotm</Template>
  <TotalTime>59</TotalTime>
  <Pages>15</Pages>
  <Words>3704</Words>
  <Characters>22043</Characters>
  <Application>Microsoft Office Word</Application>
  <DocSecurity>0</DocSecurity>
  <Lines>688</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Nada Naaman</cp:lastModifiedBy>
  <cp:revision>7</cp:revision>
  <cp:lastPrinted>2023-05-17T07:22:00Z</cp:lastPrinted>
  <dcterms:created xsi:type="dcterms:W3CDTF">2023-05-23T09:56:00Z</dcterms:created>
  <dcterms:modified xsi:type="dcterms:W3CDTF">2023-05-24T05:54:00Z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0x010100D3CC529412531B4EA7ED96521815985A</vt:lpwstr>
  </property>
</Properties>
</file>